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70EB"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345E9B5F" w14:textId="77777777" w:rsidR="001227D0" w:rsidRPr="001227D0" w:rsidRDefault="001227D0" w:rsidP="001227D0"/>
    <w:p w14:paraId="2C7B679A" w14:textId="77777777" w:rsidR="0020306C" w:rsidRDefault="00F25031" w:rsidP="00F77E40">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sidR="00DB22B0">
        <w:rPr>
          <w:rFonts w:ascii="Verdana" w:hAnsi="Verdana"/>
          <w:b/>
          <w:sz w:val="24"/>
          <w:szCs w:val="24"/>
        </w:rPr>
        <w:tab/>
      </w:r>
      <w:r w:rsidR="005B3179">
        <w:rPr>
          <w:rFonts w:ascii="Verdana" w:hAnsi="Verdana"/>
          <w:b/>
          <w:sz w:val="24"/>
          <w:szCs w:val="24"/>
        </w:rPr>
        <w:t xml:space="preserve">          </w:t>
      </w:r>
      <w:r w:rsidR="00442485">
        <w:rPr>
          <w:rFonts w:ascii="Verdana" w:hAnsi="Verdana"/>
          <w:b/>
          <w:sz w:val="24"/>
          <w:szCs w:val="24"/>
        </w:rPr>
        <w:t xml:space="preserve">           </w:t>
      </w:r>
      <w:r w:rsidR="00354FD8">
        <w:rPr>
          <w:rFonts w:ascii="Verdana" w:hAnsi="Verdana"/>
          <w:b/>
          <w:sz w:val="24"/>
          <w:szCs w:val="24"/>
        </w:rPr>
        <w:t>Verwijzing</w:t>
      </w:r>
      <w:r w:rsidR="005B3179">
        <w:rPr>
          <w:rFonts w:ascii="Verdana" w:hAnsi="Verdana"/>
          <w:b/>
          <w:sz w:val="24"/>
          <w:szCs w:val="24"/>
        </w:rPr>
        <w:t xml:space="preserve"> </w:t>
      </w:r>
      <w:r w:rsidR="00F608EC">
        <w:rPr>
          <w:rFonts w:ascii="Verdana" w:hAnsi="Verdana"/>
          <w:b/>
          <w:sz w:val="24"/>
          <w:szCs w:val="24"/>
        </w:rPr>
        <w:t>literatuur</w:t>
      </w:r>
      <w:r w:rsidR="005B3179">
        <w:rPr>
          <w:rFonts w:ascii="Verdana" w:hAnsi="Verdana"/>
          <w:b/>
          <w:sz w:val="24"/>
          <w:szCs w:val="24"/>
        </w:rPr>
        <w:t xml:space="preserve">              </w:t>
      </w:r>
    </w:p>
    <w:p w14:paraId="15423B7E" w14:textId="77777777" w:rsidR="001227D0" w:rsidRPr="002A51B6" w:rsidRDefault="005B3179" w:rsidP="0020306C">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F77E40" w14:paraId="25F2803F" w14:textId="77777777" w:rsidTr="0020306C">
        <w:tc>
          <w:tcPr>
            <w:tcW w:w="1594" w:type="dxa"/>
          </w:tcPr>
          <w:p w14:paraId="28F0FB42" w14:textId="77777777" w:rsidR="00F77E40" w:rsidRPr="00F77E40" w:rsidRDefault="0020306C" w:rsidP="003F2924">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3FE3EC71" w14:textId="7860A351" w:rsidR="00F77E40" w:rsidRPr="0020306C" w:rsidRDefault="00071F58" w:rsidP="00480F20">
            <w:pPr>
              <w:rPr>
                <w:rFonts w:ascii="Verdana" w:hAnsi="Verdana"/>
                <w:sz w:val="22"/>
                <w:szCs w:val="22"/>
              </w:rPr>
            </w:pPr>
            <w:r>
              <w:rPr>
                <w:rFonts w:ascii="Verdana" w:hAnsi="Verdana"/>
                <w:sz w:val="22"/>
                <w:szCs w:val="22"/>
              </w:rPr>
              <w:t>Bernadette Dierckx de Casterlé, Hoogleraar KU Leuven, Academisch Centrum voor Verpleeg- en Vroedkunde</w:t>
            </w:r>
          </w:p>
        </w:tc>
      </w:tr>
      <w:tr w:rsidR="00F77E40" w:rsidRPr="00A67BA0" w14:paraId="772C877B" w14:textId="77777777" w:rsidTr="0020306C">
        <w:tc>
          <w:tcPr>
            <w:tcW w:w="1594" w:type="dxa"/>
          </w:tcPr>
          <w:p w14:paraId="632EB884" w14:textId="7E415BE4" w:rsidR="00F77E40" w:rsidRDefault="00C95BE8" w:rsidP="003F2924">
            <w:pPr>
              <w:rPr>
                <w:rFonts w:ascii="Verdana" w:hAnsi="Verdana"/>
                <w:sz w:val="22"/>
                <w:szCs w:val="22"/>
              </w:rPr>
            </w:pPr>
            <w:r>
              <w:rPr>
                <w:rStyle w:val="Berichtkoplabel"/>
                <w:rFonts w:ascii="Verdana" w:eastAsiaTheme="majorEastAsia" w:hAnsi="Verdana"/>
                <w:sz w:val="22"/>
                <w:szCs w:val="22"/>
              </w:rPr>
              <w:t>Referentie</w:t>
            </w:r>
          </w:p>
        </w:tc>
        <w:tc>
          <w:tcPr>
            <w:tcW w:w="7468" w:type="dxa"/>
          </w:tcPr>
          <w:p w14:paraId="126992AC" w14:textId="62710D65" w:rsidR="00F77E40" w:rsidRPr="00A67BA0" w:rsidRDefault="00071F58" w:rsidP="00A67BA0">
            <w:pPr>
              <w:autoSpaceDE w:val="0"/>
              <w:autoSpaceDN w:val="0"/>
              <w:adjustRightInd w:val="0"/>
              <w:rPr>
                <w:rFonts w:ascii="Verdana" w:hAnsi="Verdana"/>
                <w:sz w:val="22"/>
                <w:szCs w:val="22"/>
                <w:lang w:val="en-US"/>
              </w:rPr>
            </w:pPr>
            <w:bookmarkStart w:id="0" w:name="_GoBack"/>
            <w:bookmarkEnd w:id="0"/>
            <w:r>
              <w:rPr>
                <w:rFonts w:ascii="Verdana" w:hAnsi="Verdana"/>
                <w:sz w:val="22"/>
                <w:szCs w:val="22"/>
              </w:rPr>
              <w:t xml:space="preserve">Gierach, M., Knuppe, M., Winterboer, V. &amp; Randall, R. (2019). </w:t>
            </w:r>
            <w:r w:rsidR="00A67BA0" w:rsidRPr="00A67BA0">
              <w:rPr>
                <w:rFonts w:ascii="Verdana" w:hAnsi="Verdana"/>
                <w:sz w:val="22"/>
                <w:szCs w:val="22"/>
                <w:lang w:val="en-US"/>
              </w:rPr>
              <w:t>Creating a culture of caring: A collaborative</w:t>
            </w:r>
            <w:r w:rsidR="00A67BA0" w:rsidRPr="00A67BA0">
              <w:rPr>
                <w:rFonts w:ascii="Verdana" w:hAnsi="Verdana"/>
                <w:sz w:val="22"/>
                <w:szCs w:val="22"/>
                <w:lang w:val="en-US"/>
              </w:rPr>
              <w:t xml:space="preserve"> academic – practice </w:t>
            </w:r>
            <w:r w:rsidR="00A67BA0">
              <w:rPr>
                <w:rFonts w:ascii="Verdana" w:hAnsi="Verdana"/>
                <w:sz w:val="22"/>
                <w:szCs w:val="22"/>
                <w:lang w:val="en-US"/>
              </w:rPr>
              <w:t xml:space="preserve">approach to clinical education. </w:t>
            </w:r>
            <w:r w:rsidRPr="00A67BA0">
              <w:rPr>
                <w:rFonts w:ascii="Verdana" w:hAnsi="Verdana"/>
                <w:sz w:val="22"/>
                <w:szCs w:val="22"/>
                <w:lang w:val="en-US"/>
              </w:rPr>
              <w:t>Nursing Forum, 54, 386-391.</w:t>
            </w:r>
          </w:p>
        </w:tc>
      </w:tr>
      <w:tr w:rsidR="00F77E40" w:rsidRPr="00D42818" w14:paraId="57EB98CF" w14:textId="77777777" w:rsidTr="0020306C">
        <w:tc>
          <w:tcPr>
            <w:tcW w:w="1594" w:type="dxa"/>
          </w:tcPr>
          <w:p w14:paraId="02565FF7" w14:textId="77777777" w:rsidR="00F77E40" w:rsidRPr="00071F58" w:rsidRDefault="00F77E40" w:rsidP="003F2924">
            <w:pPr>
              <w:rPr>
                <w:rFonts w:ascii="Verdana" w:hAnsi="Verdana"/>
                <w:sz w:val="22"/>
                <w:szCs w:val="22"/>
              </w:rPr>
            </w:pPr>
            <w:r w:rsidRPr="00071F58">
              <w:rPr>
                <w:rStyle w:val="Berichtkoplabel"/>
                <w:rFonts w:ascii="Verdana" w:eastAsiaTheme="majorEastAsia" w:hAnsi="Verdana"/>
                <w:sz w:val="22"/>
                <w:szCs w:val="22"/>
              </w:rPr>
              <w:t>Datum</w:t>
            </w:r>
          </w:p>
        </w:tc>
        <w:tc>
          <w:tcPr>
            <w:tcW w:w="7468" w:type="dxa"/>
          </w:tcPr>
          <w:p w14:paraId="46AC37F5" w14:textId="7448D1F7" w:rsidR="00F77E40" w:rsidRPr="00071F58" w:rsidRDefault="00071F58" w:rsidP="00D42818">
            <w:pPr>
              <w:rPr>
                <w:rFonts w:ascii="Verdana" w:hAnsi="Verdana"/>
                <w:sz w:val="22"/>
                <w:szCs w:val="22"/>
              </w:rPr>
            </w:pPr>
            <w:r>
              <w:rPr>
                <w:rFonts w:ascii="Verdana" w:hAnsi="Verdana"/>
                <w:sz w:val="22"/>
                <w:szCs w:val="22"/>
              </w:rPr>
              <w:t xml:space="preserve">September </w:t>
            </w:r>
            <w:r w:rsidRPr="00071F58">
              <w:rPr>
                <w:rFonts w:ascii="Verdana" w:hAnsi="Verdana"/>
                <w:sz w:val="22"/>
                <w:szCs w:val="22"/>
              </w:rPr>
              <w:t xml:space="preserve"> </w:t>
            </w:r>
            <w:r w:rsidR="0046184C" w:rsidRPr="00071F58">
              <w:rPr>
                <w:rFonts w:ascii="Verdana" w:hAnsi="Verdana"/>
                <w:sz w:val="22"/>
                <w:szCs w:val="22"/>
              </w:rPr>
              <w:t>201</w:t>
            </w:r>
            <w:r w:rsidR="00480F20" w:rsidRPr="00071F58">
              <w:rPr>
                <w:rFonts w:ascii="Verdana" w:hAnsi="Verdana"/>
                <w:sz w:val="22"/>
                <w:szCs w:val="22"/>
              </w:rPr>
              <w:t>9</w:t>
            </w:r>
          </w:p>
        </w:tc>
      </w:tr>
    </w:tbl>
    <w:p w14:paraId="04520FC6" w14:textId="77777777" w:rsidR="00BC11FA" w:rsidRPr="00071F58" w:rsidRDefault="00BC11FA" w:rsidP="00BC11FA">
      <w:pPr>
        <w:pStyle w:val="Berichtkop"/>
        <w:pBdr>
          <w:bottom w:val="single" w:sz="4" w:space="1" w:color="auto"/>
        </w:pBdr>
        <w:ind w:left="0" w:firstLine="0"/>
        <w:rPr>
          <w:rFonts w:ascii="Verdana" w:hAnsi="Verdana"/>
          <w:caps w:val="0"/>
          <w:sz w:val="22"/>
          <w:szCs w:val="22"/>
        </w:rPr>
      </w:pPr>
      <w:r w:rsidRPr="00071F58">
        <w:rPr>
          <w:rFonts w:ascii="Verdana" w:hAnsi="Verdana"/>
          <w:caps w:val="0"/>
          <w:sz w:val="22"/>
          <w:szCs w:val="22"/>
        </w:rPr>
        <w:t xml:space="preserve">                                                                                                                           </w:t>
      </w:r>
    </w:p>
    <w:p w14:paraId="5B33D8D9" w14:textId="77777777" w:rsidR="00BC11FA" w:rsidRPr="000634C3" w:rsidRDefault="00BC11FA" w:rsidP="00BC11FA">
      <w:pPr>
        <w:pStyle w:val="Berichtkop"/>
        <w:ind w:left="0" w:firstLine="0"/>
        <w:rPr>
          <w:rFonts w:ascii="Verdana" w:hAnsi="Verdana"/>
          <w:caps w:val="0"/>
          <w:sz w:val="22"/>
          <w:szCs w:val="22"/>
        </w:rPr>
      </w:pPr>
    </w:p>
    <w:p w14:paraId="4F5D6431" w14:textId="5F7F1906" w:rsidR="00071F58" w:rsidRDefault="00480F20" w:rsidP="003F2924">
      <w:pPr>
        <w:pStyle w:val="Berichtkop"/>
        <w:ind w:left="0" w:firstLine="0"/>
        <w:jc w:val="both"/>
        <w:rPr>
          <w:rFonts w:ascii="Verdana" w:hAnsi="Verdana"/>
          <w:caps w:val="0"/>
          <w:sz w:val="22"/>
          <w:szCs w:val="22"/>
        </w:rPr>
      </w:pPr>
      <w:r>
        <w:rPr>
          <w:rFonts w:ascii="Verdana" w:hAnsi="Verdana"/>
          <w:caps w:val="0"/>
          <w:sz w:val="22"/>
          <w:szCs w:val="22"/>
        </w:rPr>
        <w:t xml:space="preserve">Dit artikel </w:t>
      </w:r>
      <w:r w:rsidR="00071F58">
        <w:rPr>
          <w:rFonts w:ascii="Verdana" w:hAnsi="Verdana"/>
          <w:caps w:val="0"/>
          <w:sz w:val="22"/>
          <w:szCs w:val="22"/>
        </w:rPr>
        <w:t>beschrijft een innovatief samenwerkingsmodel (onderwijs-praktijk) ter versterking van het klinisch onderwijs</w:t>
      </w:r>
      <w:r w:rsidR="003E5865">
        <w:rPr>
          <w:rFonts w:ascii="Verdana" w:hAnsi="Verdana"/>
          <w:caps w:val="0"/>
          <w:sz w:val="22"/>
          <w:szCs w:val="22"/>
        </w:rPr>
        <w:t xml:space="preserve"> in de verpleegkunde</w:t>
      </w:r>
      <w:r w:rsidR="00071F58">
        <w:rPr>
          <w:rFonts w:ascii="Verdana" w:hAnsi="Verdana"/>
          <w:caps w:val="0"/>
          <w:sz w:val="22"/>
          <w:szCs w:val="22"/>
        </w:rPr>
        <w:t xml:space="preserve">. </w:t>
      </w:r>
    </w:p>
    <w:p w14:paraId="7F648DCC" w14:textId="2E9704C5" w:rsidR="00071F58" w:rsidRDefault="00071F58" w:rsidP="003F2924">
      <w:pPr>
        <w:pStyle w:val="Berichtkop"/>
        <w:ind w:left="0" w:firstLine="0"/>
        <w:jc w:val="both"/>
        <w:rPr>
          <w:rFonts w:ascii="Verdana" w:hAnsi="Verdana"/>
          <w:caps w:val="0"/>
          <w:sz w:val="22"/>
          <w:szCs w:val="22"/>
        </w:rPr>
      </w:pPr>
      <w:r>
        <w:rPr>
          <w:rFonts w:ascii="Verdana" w:hAnsi="Verdana"/>
          <w:caps w:val="0"/>
          <w:sz w:val="22"/>
          <w:szCs w:val="22"/>
        </w:rPr>
        <w:t xml:space="preserve">‘Academic-Practice Partnerships’ worden gezien als een middel om de kloof te dichten tussen de </w:t>
      </w:r>
      <w:r w:rsidR="006A272D">
        <w:rPr>
          <w:rFonts w:ascii="Verdana" w:hAnsi="Verdana"/>
          <w:caps w:val="0"/>
          <w:sz w:val="22"/>
          <w:szCs w:val="22"/>
        </w:rPr>
        <w:t xml:space="preserve">klinische setting </w:t>
      </w:r>
      <w:r>
        <w:rPr>
          <w:rFonts w:ascii="Verdana" w:hAnsi="Verdana"/>
          <w:caps w:val="0"/>
          <w:sz w:val="22"/>
          <w:szCs w:val="22"/>
        </w:rPr>
        <w:t>en de opleiding</w:t>
      </w:r>
      <w:r w:rsidR="006A272D">
        <w:rPr>
          <w:rFonts w:ascii="Verdana" w:hAnsi="Verdana"/>
          <w:caps w:val="0"/>
          <w:sz w:val="22"/>
          <w:szCs w:val="22"/>
        </w:rPr>
        <w:t>sinstelling</w:t>
      </w:r>
      <w:r>
        <w:rPr>
          <w:rFonts w:ascii="Verdana" w:hAnsi="Verdana"/>
          <w:caps w:val="0"/>
          <w:sz w:val="22"/>
          <w:szCs w:val="22"/>
        </w:rPr>
        <w:t xml:space="preserve"> en bij te dragen tot een</w:t>
      </w:r>
      <w:r w:rsidR="006A272D">
        <w:rPr>
          <w:rFonts w:ascii="Verdana" w:hAnsi="Verdana"/>
          <w:caps w:val="0"/>
          <w:sz w:val="22"/>
          <w:szCs w:val="22"/>
        </w:rPr>
        <w:t xml:space="preserve"> curriculum die ten goede komt a</w:t>
      </w:r>
      <w:r>
        <w:rPr>
          <w:rFonts w:ascii="Verdana" w:hAnsi="Verdana"/>
          <w:caps w:val="0"/>
          <w:sz w:val="22"/>
          <w:szCs w:val="22"/>
        </w:rPr>
        <w:t>an zowel studenten, zorg</w:t>
      </w:r>
      <w:r w:rsidR="006A272D">
        <w:rPr>
          <w:rFonts w:ascii="Verdana" w:hAnsi="Verdana"/>
          <w:caps w:val="0"/>
          <w:sz w:val="22"/>
          <w:szCs w:val="22"/>
        </w:rPr>
        <w:t>verlen</w:t>
      </w:r>
      <w:r>
        <w:rPr>
          <w:rFonts w:ascii="Verdana" w:hAnsi="Verdana"/>
          <w:caps w:val="0"/>
          <w:sz w:val="22"/>
          <w:szCs w:val="22"/>
        </w:rPr>
        <w:t>ers als patiënten.</w:t>
      </w:r>
    </w:p>
    <w:p w14:paraId="58C24006" w14:textId="64848311" w:rsidR="000408A0" w:rsidRDefault="00071F58" w:rsidP="003F2924">
      <w:pPr>
        <w:pStyle w:val="Berichtkop"/>
        <w:ind w:left="0" w:firstLine="0"/>
        <w:jc w:val="both"/>
        <w:rPr>
          <w:rFonts w:ascii="Verdana" w:hAnsi="Verdana"/>
          <w:caps w:val="0"/>
          <w:sz w:val="22"/>
          <w:szCs w:val="22"/>
        </w:rPr>
      </w:pPr>
      <w:r>
        <w:rPr>
          <w:rFonts w:ascii="Verdana" w:hAnsi="Verdana"/>
          <w:caps w:val="0"/>
          <w:sz w:val="22"/>
          <w:szCs w:val="22"/>
        </w:rPr>
        <w:t xml:space="preserve">Het model is gebaseerd op een teambenadering, waaraan verschillende stakeholders participeren: leidinggevenden </w:t>
      </w:r>
      <w:r w:rsidR="006A272D">
        <w:rPr>
          <w:rFonts w:ascii="Verdana" w:hAnsi="Verdana"/>
          <w:caps w:val="0"/>
          <w:sz w:val="22"/>
          <w:szCs w:val="22"/>
        </w:rPr>
        <w:t xml:space="preserve">zowel </w:t>
      </w:r>
      <w:r>
        <w:rPr>
          <w:rFonts w:ascii="Verdana" w:hAnsi="Verdana"/>
          <w:caps w:val="0"/>
          <w:sz w:val="22"/>
          <w:szCs w:val="22"/>
        </w:rPr>
        <w:t xml:space="preserve">uit </w:t>
      </w:r>
      <w:r w:rsidR="006A272D">
        <w:rPr>
          <w:rFonts w:ascii="Verdana" w:hAnsi="Verdana"/>
          <w:caps w:val="0"/>
          <w:sz w:val="22"/>
          <w:szCs w:val="22"/>
        </w:rPr>
        <w:t>het praktijk- als</w:t>
      </w:r>
      <w:r>
        <w:rPr>
          <w:rFonts w:ascii="Verdana" w:hAnsi="Verdana"/>
          <w:caps w:val="0"/>
          <w:sz w:val="22"/>
          <w:szCs w:val="22"/>
        </w:rPr>
        <w:t xml:space="preserve"> onderwijs</w:t>
      </w:r>
      <w:r w:rsidR="006A272D">
        <w:rPr>
          <w:rFonts w:ascii="Verdana" w:hAnsi="Verdana"/>
          <w:caps w:val="0"/>
          <w:sz w:val="22"/>
          <w:szCs w:val="22"/>
        </w:rPr>
        <w:t>veld</w:t>
      </w:r>
      <w:r>
        <w:rPr>
          <w:rFonts w:ascii="Verdana" w:hAnsi="Verdana"/>
          <w:caps w:val="0"/>
          <w:sz w:val="22"/>
          <w:szCs w:val="22"/>
        </w:rPr>
        <w:t>, stagebegeleiders, praktijkverpleegkundigen en studenten</w:t>
      </w:r>
      <w:r w:rsidR="000408A0">
        <w:rPr>
          <w:rFonts w:ascii="Verdana" w:hAnsi="Verdana"/>
          <w:caps w:val="0"/>
          <w:sz w:val="22"/>
          <w:szCs w:val="22"/>
        </w:rPr>
        <w:t xml:space="preserve">. Samen engageren ze zich in een gestructureerd curriculum dat geïntegreerd is in zowel de onderwijsinstelling als in de klinische setting en kan toegepast worden op alle afdelingen. De rollen en verantwoordelijkheden van alle partners zijn duidelijk geformuleerd. </w:t>
      </w:r>
    </w:p>
    <w:p w14:paraId="2D58DBCA" w14:textId="72BFF464" w:rsidR="00F5454D" w:rsidRDefault="00922FEA" w:rsidP="003F2924">
      <w:pPr>
        <w:pStyle w:val="Berichtkop"/>
        <w:ind w:left="0" w:firstLine="0"/>
        <w:jc w:val="both"/>
        <w:rPr>
          <w:rFonts w:ascii="Verdana" w:hAnsi="Verdana"/>
          <w:caps w:val="0"/>
          <w:sz w:val="22"/>
          <w:szCs w:val="22"/>
        </w:rPr>
      </w:pPr>
      <w:r>
        <w:rPr>
          <w:rFonts w:ascii="Verdana" w:hAnsi="Verdana"/>
          <w:caps w:val="0"/>
          <w:sz w:val="22"/>
          <w:szCs w:val="22"/>
        </w:rPr>
        <w:t>Op deze manier samenwerken heeft</w:t>
      </w:r>
      <w:r w:rsidR="006A272D">
        <w:rPr>
          <w:rFonts w:ascii="Verdana" w:hAnsi="Verdana"/>
          <w:caps w:val="0"/>
          <w:sz w:val="22"/>
          <w:szCs w:val="22"/>
        </w:rPr>
        <w:t>,</w:t>
      </w:r>
      <w:r>
        <w:rPr>
          <w:rFonts w:ascii="Verdana" w:hAnsi="Verdana"/>
          <w:caps w:val="0"/>
          <w:sz w:val="22"/>
          <w:szCs w:val="22"/>
        </w:rPr>
        <w:t xml:space="preserve"> </w:t>
      </w:r>
      <w:r w:rsidR="006A272D">
        <w:rPr>
          <w:rFonts w:ascii="Verdana" w:hAnsi="Verdana"/>
          <w:caps w:val="0"/>
          <w:sz w:val="22"/>
          <w:szCs w:val="22"/>
        </w:rPr>
        <w:t xml:space="preserve">volgens de betrokkenen, </w:t>
      </w:r>
      <w:r>
        <w:rPr>
          <w:rFonts w:ascii="Verdana" w:hAnsi="Verdana"/>
          <w:caps w:val="0"/>
          <w:sz w:val="22"/>
          <w:szCs w:val="22"/>
        </w:rPr>
        <w:t xml:space="preserve">niet enkel geleid tot een sterker curriculum, maar ook bijgedragen tot constructieve professionele relaties tussen beide instellingen en een leer- en zorgcultuur in de </w:t>
      </w:r>
      <w:r w:rsidR="006A272D">
        <w:rPr>
          <w:rFonts w:ascii="Verdana" w:hAnsi="Verdana"/>
          <w:caps w:val="0"/>
          <w:sz w:val="22"/>
          <w:szCs w:val="22"/>
        </w:rPr>
        <w:t xml:space="preserve">klinische </w:t>
      </w:r>
      <w:r>
        <w:rPr>
          <w:rFonts w:ascii="Verdana" w:hAnsi="Verdana"/>
          <w:caps w:val="0"/>
          <w:sz w:val="22"/>
          <w:szCs w:val="22"/>
        </w:rPr>
        <w:t>instelling</w:t>
      </w:r>
      <w:r w:rsidR="006A272D">
        <w:rPr>
          <w:rFonts w:ascii="Verdana" w:hAnsi="Verdana"/>
          <w:caps w:val="0"/>
          <w:sz w:val="22"/>
          <w:szCs w:val="22"/>
        </w:rPr>
        <w:t xml:space="preserve">. </w:t>
      </w:r>
    </w:p>
    <w:p w14:paraId="07513B07" w14:textId="77777777" w:rsidR="00D560B6" w:rsidRPr="000B593C" w:rsidRDefault="00D560B6" w:rsidP="00D42818">
      <w:pPr>
        <w:pStyle w:val="Berichtkop"/>
        <w:jc w:val="both"/>
        <w:rPr>
          <w:rFonts w:ascii="Verdana" w:hAnsi="Verdana"/>
          <w:caps w:val="0"/>
          <w:sz w:val="22"/>
          <w:szCs w:val="22"/>
        </w:rPr>
      </w:pPr>
    </w:p>
    <w:p w14:paraId="5C77DA58" w14:textId="690F3B62" w:rsidR="00A30EB7" w:rsidRDefault="00A30EB7" w:rsidP="001A7893">
      <w:pPr>
        <w:pStyle w:val="Berichtkop"/>
        <w:ind w:left="0" w:firstLine="0"/>
        <w:jc w:val="both"/>
        <w:rPr>
          <w:rFonts w:ascii="Verdana" w:hAnsi="Verdana"/>
          <w:caps w:val="0"/>
          <w:sz w:val="22"/>
          <w:szCs w:val="22"/>
        </w:rPr>
      </w:pPr>
      <w:r>
        <w:rPr>
          <w:rFonts w:ascii="Verdana" w:hAnsi="Verdana"/>
          <w:caps w:val="0"/>
          <w:sz w:val="22"/>
          <w:szCs w:val="22"/>
        </w:rPr>
        <w:t>Een aantal redenen om het artikel te lezen:</w:t>
      </w:r>
    </w:p>
    <w:p w14:paraId="2C7F4EBE" w14:textId="1C693D08" w:rsidR="000634C3" w:rsidRDefault="000634C3" w:rsidP="005863D2">
      <w:pPr>
        <w:pStyle w:val="Berichtkop"/>
        <w:numPr>
          <w:ilvl w:val="0"/>
          <w:numId w:val="6"/>
        </w:numPr>
        <w:jc w:val="both"/>
        <w:rPr>
          <w:rFonts w:ascii="Verdana" w:hAnsi="Verdana"/>
          <w:caps w:val="0"/>
          <w:sz w:val="22"/>
          <w:szCs w:val="22"/>
        </w:rPr>
      </w:pPr>
      <w:r>
        <w:rPr>
          <w:rFonts w:ascii="Verdana" w:hAnsi="Verdana"/>
          <w:caps w:val="0"/>
          <w:sz w:val="22"/>
          <w:szCs w:val="22"/>
        </w:rPr>
        <w:t xml:space="preserve">Steeds opnieuw worden initiatieven ondernomen om het klinisch onderwijs te optimaliseren en voelen we hoe </w:t>
      </w:r>
      <w:r w:rsidR="005863D2">
        <w:rPr>
          <w:rFonts w:ascii="Verdana" w:hAnsi="Verdana"/>
          <w:caps w:val="0"/>
          <w:sz w:val="22"/>
          <w:szCs w:val="22"/>
        </w:rPr>
        <w:t xml:space="preserve">belangrijk </w:t>
      </w:r>
      <w:r>
        <w:rPr>
          <w:rFonts w:ascii="Verdana" w:hAnsi="Verdana"/>
          <w:caps w:val="0"/>
          <w:sz w:val="22"/>
          <w:szCs w:val="22"/>
        </w:rPr>
        <w:t>de samenwerking is tussen de klinische en onderwijsinstelling.</w:t>
      </w:r>
      <w:r w:rsidR="005863D2">
        <w:rPr>
          <w:rFonts w:ascii="Verdana" w:hAnsi="Verdana"/>
          <w:caps w:val="0"/>
          <w:sz w:val="22"/>
          <w:szCs w:val="22"/>
        </w:rPr>
        <w:t xml:space="preserve"> Dit artikel biedt een interessant model om deze samenwerking te faciliteren ten voordele van goed klinisch onderwijs.</w:t>
      </w:r>
    </w:p>
    <w:p w14:paraId="2AF4F9CB" w14:textId="3729DF53" w:rsidR="005863D2" w:rsidRDefault="005863D2" w:rsidP="005863D2">
      <w:pPr>
        <w:pStyle w:val="Berichtkop"/>
        <w:numPr>
          <w:ilvl w:val="0"/>
          <w:numId w:val="6"/>
        </w:numPr>
        <w:jc w:val="both"/>
        <w:rPr>
          <w:rFonts w:ascii="Verdana" w:hAnsi="Verdana"/>
          <w:caps w:val="0"/>
          <w:sz w:val="22"/>
          <w:szCs w:val="22"/>
        </w:rPr>
      </w:pPr>
      <w:r>
        <w:rPr>
          <w:rFonts w:ascii="Verdana" w:hAnsi="Verdana"/>
          <w:caps w:val="0"/>
          <w:sz w:val="22"/>
          <w:szCs w:val="22"/>
        </w:rPr>
        <w:t xml:space="preserve">De </w:t>
      </w:r>
      <w:r w:rsidR="006A272D">
        <w:rPr>
          <w:rFonts w:ascii="Verdana" w:hAnsi="Verdana"/>
          <w:caps w:val="0"/>
          <w:sz w:val="22"/>
          <w:szCs w:val="22"/>
        </w:rPr>
        <w:t>uitdagingen in de huidige</w:t>
      </w:r>
      <w:r>
        <w:rPr>
          <w:rFonts w:ascii="Verdana" w:hAnsi="Verdana"/>
          <w:caps w:val="0"/>
          <w:sz w:val="22"/>
          <w:szCs w:val="22"/>
        </w:rPr>
        <w:t xml:space="preserve"> samenwerking, </w:t>
      </w:r>
      <w:r w:rsidR="00873B82">
        <w:rPr>
          <w:rFonts w:ascii="Verdana" w:hAnsi="Verdana"/>
          <w:caps w:val="0"/>
          <w:sz w:val="22"/>
          <w:szCs w:val="22"/>
        </w:rPr>
        <w:t xml:space="preserve">de </w:t>
      </w:r>
      <w:r>
        <w:rPr>
          <w:rFonts w:ascii="Verdana" w:hAnsi="Verdana"/>
          <w:caps w:val="0"/>
          <w:sz w:val="22"/>
          <w:szCs w:val="22"/>
        </w:rPr>
        <w:t xml:space="preserve">tijdsdruk en </w:t>
      </w:r>
      <w:r w:rsidR="00873B82">
        <w:rPr>
          <w:rFonts w:ascii="Verdana" w:hAnsi="Verdana"/>
          <w:caps w:val="0"/>
          <w:sz w:val="22"/>
          <w:szCs w:val="22"/>
        </w:rPr>
        <w:t xml:space="preserve">de </w:t>
      </w:r>
      <w:r>
        <w:rPr>
          <w:rFonts w:ascii="Verdana" w:hAnsi="Verdana"/>
          <w:caps w:val="0"/>
          <w:sz w:val="22"/>
          <w:szCs w:val="22"/>
        </w:rPr>
        <w:t xml:space="preserve">continue hervormingen van het curriculum zijn ongetwijfeld redenen om onze huidige manier </w:t>
      </w:r>
      <w:r w:rsidR="00873B82">
        <w:rPr>
          <w:rFonts w:ascii="Verdana" w:hAnsi="Verdana"/>
          <w:caps w:val="0"/>
          <w:sz w:val="22"/>
          <w:szCs w:val="22"/>
        </w:rPr>
        <w:t xml:space="preserve">van samenwerking </w:t>
      </w:r>
      <w:r>
        <w:rPr>
          <w:rFonts w:ascii="Verdana" w:hAnsi="Verdana"/>
          <w:caps w:val="0"/>
          <w:sz w:val="22"/>
          <w:szCs w:val="22"/>
        </w:rPr>
        <w:t>nu</w:t>
      </w:r>
      <w:r w:rsidR="00873B82">
        <w:rPr>
          <w:rFonts w:ascii="Verdana" w:hAnsi="Verdana"/>
          <w:caps w:val="0"/>
          <w:sz w:val="22"/>
          <w:szCs w:val="22"/>
        </w:rPr>
        <w:t xml:space="preserve"> niet</w:t>
      </w:r>
      <w:r>
        <w:rPr>
          <w:rFonts w:ascii="Verdana" w:hAnsi="Verdana"/>
          <w:caps w:val="0"/>
          <w:sz w:val="22"/>
          <w:szCs w:val="22"/>
        </w:rPr>
        <w:t xml:space="preserve"> in vraag te stellen. In dit artikel worden we ge</w:t>
      </w:r>
      <w:r w:rsidR="003E5865">
        <w:rPr>
          <w:rFonts w:ascii="Verdana" w:hAnsi="Verdana"/>
          <w:caps w:val="0"/>
          <w:sz w:val="22"/>
          <w:szCs w:val="22"/>
        </w:rPr>
        <w:t>prikkeld</w:t>
      </w:r>
      <w:r>
        <w:rPr>
          <w:rFonts w:ascii="Verdana" w:hAnsi="Verdana"/>
          <w:caps w:val="0"/>
          <w:sz w:val="22"/>
          <w:szCs w:val="22"/>
        </w:rPr>
        <w:t xml:space="preserve"> om op een innovatieve manier te kijken naar deze samenwerking en de vertaling ervan naar het curr</w:t>
      </w:r>
      <w:r w:rsidR="008E2BED">
        <w:rPr>
          <w:rFonts w:ascii="Verdana" w:hAnsi="Verdana"/>
          <w:caps w:val="0"/>
          <w:sz w:val="22"/>
          <w:szCs w:val="22"/>
        </w:rPr>
        <w:t>i</w:t>
      </w:r>
      <w:r>
        <w:rPr>
          <w:rFonts w:ascii="Verdana" w:hAnsi="Verdana"/>
          <w:caps w:val="0"/>
          <w:sz w:val="22"/>
          <w:szCs w:val="22"/>
        </w:rPr>
        <w:t>culum.</w:t>
      </w:r>
    </w:p>
    <w:p w14:paraId="2414EFC3" w14:textId="3B7066FE" w:rsidR="000634C3" w:rsidRDefault="005863D2" w:rsidP="005863D2">
      <w:pPr>
        <w:pStyle w:val="Berichtkop"/>
        <w:numPr>
          <w:ilvl w:val="0"/>
          <w:numId w:val="6"/>
        </w:numPr>
        <w:jc w:val="both"/>
        <w:rPr>
          <w:rFonts w:ascii="Verdana" w:hAnsi="Verdana"/>
          <w:caps w:val="0"/>
          <w:sz w:val="22"/>
          <w:szCs w:val="22"/>
        </w:rPr>
      </w:pPr>
      <w:r>
        <w:rPr>
          <w:rFonts w:ascii="Verdana" w:hAnsi="Verdana"/>
          <w:caps w:val="0"/>
          <w:sz w:val="22"/>
          <w:szCs w:val="22"/>
        </w:rPr>
        <w:lastRenderedPageBreak/>
        <w:t xml:space="preserve">Samenwerking in dit model gaat veel verder dan de samenwerking tussen lectoren en zorgverleners van de </w:t>
      </w:r>
      <w:r w:rsidR="003E5865">
        <w:rPr>
          <w:rFonts w:ascii="Verdana" w:hAnsi="Verdana"/>
          <w:caps w:val="0"/>
          <w:sz w:val="22"/>
          <w:szCs w:val="22"/>
        </w:rPr>
        <w:t xml:space="preserve">respectievelijke </w:t>
      </w:r>
      <w:r>
        <w:rPr>
          <w:rFonts w:ascii="Verdana" w:hAnsi="Verdana"/>
          <w:caps w:val="0"/>
          <w:sz w:val="22"/>
          <w:szCs w:val="22"/>
        </w:rPr>
        <w:t xml:space="preserve">stage-afdelingen. </w:t>
      </w:r>
      <w:r w:rsidR="000634C3">
        <w:rPr>
          <w:rFonts w:ascii="Verdana" w:hAnsi="Verdana"/>
          <w:caps w:val="0"/>
          <w:sz w:val="22"/>
          <w:szCs w:val="22"/>
        </w:rPr>
        <w:t>De betrokkenheid van alle partners (en dit op verschillende niveaus van beide organisaties</w:t>
      </w:r>
      <w:r w:rsidR="00CE4AB8">
        <w:rPr>
          <w:rFonts w:ascii="Verdana" w:hAnsi="Verdana"/>
          <w:caps w:val="0"/>
          <w:sz w:val="22"/>
          <w:szCs w:val="22"/>
        </w:rPr>
        <w:t>)</w:t>
      </w:r>
      <w:r w:rsidR="000634C3">
        <w:rPr>
          <w:rFonts w:ascii="Verdana" w:hAnsi="Verdana"/>
          <w:caps w:val="0"/>
          <w:sz w:val="22"/>
          <w:szCs w:val="22"/>
        </w:rPr>
        <w:t xml:space="preserve"> en het gestruct</w:t>
      </w:r>
      <w:r w:rsidR="008E2BED">
        <w:rPr>
          <w:rFonts w:ascii="Verdana" w:hAnsi="Verdana"/>
          <w:caps w:val="0"/>
          <w:sz w:val="22"/>
          <w:szCs w:val="22"/>
        </w:rPr>
        <w:t>ur</w:t>
      </w:r>
      <w:r w:rsidR="000634C3">
        <w:rPr>
          <w:rFonts w:ascii="Verdana" w:hAnsi="Verdana"/>
          <w:caps w:val="0"/>
          <w:sz w:val="22"/>
          <w:szCs w:val="22"/>
        </w:rPr>
        <w:t>eerd karakter van de samenwerking (alle rollen en verantwoordelijk</w:t>
      </w:r>
      <w:r w:rsidR="008E2BED">
        <w:rPr>
          <w:rFonts w:ascii="Verdana" w:hAnsi="Verdana"/>
          <w:caps w:val="0"/>
          <w:sz w:val="22"/>
          <w:szCs w:val="22"/>
        </w:rPr>
        <w:t>he</w:t>
      </w:r>
      <w:r w:rsidR="000634C3">
        <w:rPr>
          <w:rFonts w:ascii="Verdana" w:hAnsi="Verdana"/>
          <w:caps w:val="0"/>
          <w:sz w:val="22"/>
          <w:szCs w:val="22"/>
        </w:rPr>
        <w:t>den zijn duidelijk vastgelegd) geven aan dit model een uniek karakter.</w:t>
      </w:r>
    </w:p>
    <w:p w14:paraId="4FD34ED8" w14:textId="77777777" w:rsidR="000634C3" w:rsidRDefault="000634C3" w:rsidP="001A7893">
      <w:pPr>
        <w:pStyle w:val="Berichtkop"/>
        <w:ind w:left="0" w:firstLine="0"/>
        <w:jc w:val="both"/>
        <w:rPr>
          <w:rFonts w:ascii="Verdana" w:hAnsi="Verdana"/>
          <w:caps w:val="0"/>
          <w:sz w:val="22"/>
          <w:szCs w:val="22"/>
        </w:rPr>
      </w:pPr>
    </w:p>
    <w:sectPr w:rsidR="000634C3">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725DD" w16cid:durableId="1EAEB42F"/>
  <w16cid:commentId w16cid:paraId="0B2D52F9" w16cid:durableId="1F465D56"/>
  <w16cid:commentId w16cid:paraId="34669FF5" w16cid:durableId="1F465FCB"/>
  <w16cid:commentId w16cid:paraId="5A715A26" w16cid:durableId="1F465EA0"/>
  <w16cid:commentId w16cid:paraId="63B749C1" w16cid:durableId="1F465F7B"/>
  <w16cid:commentId w16cid:paraId="1312C091" w16cid:durableId="1F466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6B3B" w14:textId="77777777" w:rsidR="007B3E93" w:rsidRDefault="007B3E93" w:rsidP="0057098F">
      <w:pPr>
        <w:spacing w:before="0" w:after="0" w:line="240" w:lineRule="auto"/>
      </w:pPr>
      <w:r>
        <w:separator/>
      </w:r>
    </w:p>
  </w:endnote>
  <w:endnote w:type="continuationSeparator" w:id="0">
    <w:p w14:paraId="6A3959AB" w14:textId="77777777" w:rsidR="007B3E93" w:rsidRDefault="007B3E93"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rifa-Bold">
    <w:altName w:val="Serifa-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20028"/>
      <w:docPartObj>
        <w:docPartGallery w:val="Page Numbers (Bottom of Page)"/>
        <w:docPartUnique/>
      </w:docPartObj>
    </w:sdtPr>
    <w:sdtEndPr/>
    <w:sdtContent>
      <w:p w14:paraId="03604399" w14:textId="77777777" w:rsidR="003F2924" w:rsidRDefault="003F2924">
        <w:pPr>
          <w:pStyle w:val="Voettekst"/>
        </w:pPr>
        <w:r>
          <w:rPr>
            <w:noProof/>
            <w:lang w:eastAsia="nl-BE"/>
          </w:rPr>
          <mc:AlternateContent>
            <mc:Choice Requires="wps">
              <w:drawing>
                <wp:anchor distT="0" distB="0" distL="114300" distR="114300" simplePos="0" relativeHeight="251659264" behindDoc="0" locked="0" layoutInCell="1" allowOverlap="1" wp14:anchorId="4E35ACEC" wp14:editId="7C37BB1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105325" w14:textId="1F24F7CA" w:rsidR="003F2924" w:rsidRDefault="003F29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67BA0" w:rsidRPr="00A67BA0">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35ACE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1105325" w14:textId="1F24F7CA" w:rsidR="003F2924" w:rsidRDefault="003F29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67BA0" w:rsidRPr="00A67BA0">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E911" w14:textId="77777777" w:rsidR="007B3E93" w:rsidRDefault="007B3E93" w:rsidP="0057098F">
      <w:pPr>
        <w:spacing w:before="0" w:after="0" w:line="240" w:lineRule="auto"/>
      </w:pPr>
      <w:r>
        <w:separator/>
      </w:r>
    </w:p>
  </w:footnote>
  <w:footnote w:type="continuationSeparator" w:id="0">
    <w:p w14:paraId="0990D900" w14:textId="77777777" w:rsidR="007B3E93" w:rsidRDefault="007B3E93"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F2"/>
    <w:multiLevelType w:val="hybridMultilevel"/>
    <w:tmpl w:val="16668F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F44219"/>
    <w:multiLevelType w:val="hybridMultilevel"/>
    <w:tmpl w:val="08D635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762515"/>
    <w:multiLevelType w:val="hybridMultilevel"/>
    <w:tmpl w:val="C004E1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D4479BA"/>
    <w:multiLevelType w:val="hybridMultilevel"/>
    <w:tmpl w:val="5AA4E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17F52"/>
    <w:rsid w:val="000408A0"/>
    <w:rsid w:val="000634C3"/>
    <w:rsid w:val="00071F58"/>
    <w:rsid w:val="000B593C"/>
    <w:rsid w:val="000D4084"/>
    <w:rsid w:val="000E7330"/>
    <w:rsid w:val="000F69A9"/>
    <w:rsid w:val="00106413"/>
    <w:rsid w:val="001227D0"/>
    <w:rsid w:val="001335C9"/>
    <w:rsid w:val="001A7893"/>
    <w:rsid w:val="0020306C"/>
    <w:rsid w:val="00263DF1"/>
    <w:rsid w:val="002A51B6"/>
    <w:rsid w:val="002C4B6D"/>
    <w:rsid w:val="002D401F"/>
    <w:rsid w:val="00354FD8"/>
    <w:rsid w:val="003E5865"/>
    <w:rsid w:val="003E7DC6"/>
    <w:rsid w:val="003F2924"/>
    <w:rsid w:val="00442485"/>
    <w:rsid w:val="0046184C"/>
    <w:rsid w:val="0047104A"/>
    <w:rsid w:val="00480F20"/>
    <w:rsid w:val="004C4777"/>
    <w:rsid w:val="004E5788"/>
    <w:rsid w:val="004F774A"/>
    <w:rsid w:val="00522591"/>
    <w:rsid w:val="0052528B"/>
    <w:rsid w:val="00531FA8"/>
    <w:rsid w:val="00551DB3"/>
    <w:rsid w:val="00557148"/>
    <w:rsid w:val="00563DCA"/>
    <w:rsid w:val="0057098F"/>
    <w:rsid w:val="005863D2"/>
    <w:rsid w:val="005B3179"/>
    <w:rsid w:val="005D5612"/>
    <w:rsid w:val="005F7F30"/>
    <w:rsid w:val="00600901"/>
    <w:rsid w:val="0060314C"/>
    <w:rsid w:val="00652DB6"/>
    <w:rsid w:val="00653A7D"/>
    <w:rsid w:val="006A272D"/>
    <w:rsid w:val="00710C29"/>
    <w:rsid w:val="0079016A"/>
    <w:rsid w:val="007B3E93"/>
    <w:rsid w:val="007E4674"/>
    <w:rsid w:val="007F07F2"/>
    <w:rsid w:val="00851648"/>
    <w:rsid w:val="00873B82"/>
    <w:rsid w:val="008E2BED"/>
    <w:rsid w:val="00912B64"/>
    <w:rsid w:val="00922FEA"/>
    <w:rsid w:val="00963482"/>
    <w:rsid w:val="00980480"/>
    <w:rsid w:val="009D2021"/>
    <w:rsid w:val="00A116EF"/>
    <w:rsid w:val="00A30EB7"/>
    <w:rsid w:val="00A67BA0"/>
    <w:rsid w:val="00A75748"/>
    <w:rsid w:val="00AA491A"/>
    <w:rsid w:val="00B20A47"/>
    <w:rsid w:val="00B3430C"/>
    <w:rsid w:val="00B651B6"/>
    <w:rsid w:val="00BC11FA"/>
    <w:rsid w:val="00BF7C8C"/>
    <w:rsid w:val="00C32F67"/>
    <w:rsid w:val="00C44A2B"/>
    <w:rsid w:val="00C936FD"/>
    <w:rsid w:val="00C95BE8"/>
    <w:rsid w:val="00CB2E21"/>
    <w:rsid w:val="00CD358B"/>
    <w:rsid w:val="00CE4AB8"/>
    <w:rsid w:val="00CF7E7B"/>
    <w:rsid w:val="00D00DAD"/>
    <w:rsid w:val="00D42818"/>
    <w:rsid w:val="00D560B6"/>
    <w:rsid w:val="00DA2C04"/>
    <w:rsid w:val="00DA3F9A"/>
    <w:rsid w:val="00DB22B0"/>
    <w:rsid w:val="00DE3357"/>
    <w:rsid w:val="00E41828"/>
    <w:rsid w:val="00E43C8D"/>
    <w:rsid w:val="00E57FD1"/>
    <w:rsid w:val="00F25031"/>
    <w:rsid w:val="00F5454D"/>
    <w:rsid w:val="00F55208"/>
    <w:rsid w:val="00F608EC"/>
    <w:rsid w:val="00F77E40"/>
    <w:rsid w:val="00F8785C"/>
    <w:rsid w:val="00F950E1"/>
    <w:rsid w:val="00FD5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1C8CD"/>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customStyle="1" w:styleId="Default">
    <w:name w:val="Default"/>
    <w:rsid w:val="0020306C"/>
    <w:pPr>
      <w:autoSpaceDE w:val="0"/>
      <w:autoSpaceDN w:val="0"/>
      <w:adjustRightInd w:val="0"/>
      <w:spacing w:before="0" w:after="0" w:line="240" w:lineRule="auto"/>
    </w:pPr>
    <w:rPr>
      <w:rFonts w:ascii="Serifa-Bold" w:eastAsia="Calibri" w:hAnsi="Serifa-Bold" w:cs="Serifa-Bold"/>
      <w:color w:val="000000"/>
      <w:sz w:val="24"/>
      <w:szCs w:val="24"/>
    </w:rPr>
  </w:style>
  <w:style w:type="paragraph" w:styleId="Koptekst">
    <w:name w:val="header"/>
    <w:basedOn w:val="Standaard"/>
    <w:link w:val="KoptekstChar"/>
    <w:uiPriority w:val="99"/>
    <w:unhideWhenUsed/>
    <w:rsid w:val="0020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306C"/>
  </w:style>
  <w:style w:type="paragraph" w:styleId="Voettekst">
    <w:name w:val="footer"/>
    <w:basedOn w:val="Standaard"/>
    <w:link w:val="VoettekstChar"/>
    <w:uiPriority w:val="99"/>
    <w:unhideWhenUsed/>
    <w:rsid w:val="0020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306C"/>
  </w:style>
  <w:style w:type="character" w:styleId="Verwijzingopmerking">
    <w:name w:val="annotation reference"/>
    <w:basedOn w:val="Standaardalinea-lettertype"/>
    <w:uiPriority w:val="99"/>
    <w:semiHidden/>
    <w:unhideWhenUsed/>
    <w:rsid w:val="0046184C"/>
    <w:rPr>
      <w:sz w:val="16"/>
      <w:szCs w:val="16"/>
    </w:rPr>
  </w:style>
  <w:style w:type="paragraph" w:styleId="Tekstopmerking">
    <w:name w:val="annotation text"/>
    <w:basedOn w:val="Standaard"/>
    <w:link w:val="TekstopmerkingChar"/>
    <w:uiPriority w:val="99"/>
    <w:semiHidden/>
    <w:unhideWhenUsed/>
    <w:rsid w:val="0046184C"/>
    <w:pPr>
      <w:spacing w:line="240" w:lineRule="auto"/>
    </w:pPr>
  </w:style>
  <w:style w:type="character" w:customStyle="1" w:styleId="TekstopmerkingChar">
    <w:name w:val="Tekst opmerking Char"/>
    <w:basedOn w:val="Standaardalinea-lettertype"/>
    <w:link w:val="Tekstopmerking"/>
    <w:uiPriority w:val="99"/>
    <w:semiHidden/>
    <w:rsid w:val="0046184C"/>
  </w:style>
  <w:style w:type="paragraph" w:styleId="Onderwerpvanopmerking">
    <w:name w:val="annotation subject"/>
    <w:basedOn w:val="Tekstopmerking"/>
    <w:next w:val="Tekstopmerking"/>
    <w:link w:val="OnderwerpvanopmerkingChar"/>
    <w:uiPriority w:val="99"/>
    <w:semiHidden/>
    <w:unhideWhenUsed/>
    <w:rsid w:val="0046184C"/>
    <w:rPr>
      <w:b/>
      <w:bCs/>
    </w:rPr>
  </w:style>
  <w:style w:type="character" w:customStyle="1" w:styleId="OnderwerpvanopmerkingChar">
    <w:name w:val="Onderwerp van opmerking Char"/>
    <w:basedOn w:val="TekstopmerkingChar"/>
    <w:link w:val="Onderwerpvanopmerking"/>
    <w:uiPriority w:val="99"/>
    <w:semiHidden/>
    <w:rsid w:val="0046184C"/>
    <w:rPr>
      <w:b/>
      <w:bCs/>
    </w:rPr>
  </w:style>
  <w:style w:type="paragraph" w:styleId="Ballontekst">
    <w:name w:val="Balloon Text"/>
    <w:basedOn w:val="Standaard"/>
    <w:link w:val="BallontekstChar"/>
    <w:uiPriority w:val="99"/>
    <w:semiHidden/>
    <w:unhideWhenUsed/>
    <w:rsid w:val="0046184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A9DD1A3379542BD4423BED81AB2B5" ma:contentTypeVersion="11" ma:contentTypeDescription="Een nieuw document maken." ma:contentTypeScope="" ma:versionID="047ae10f6dac4268e5ec9cd6c1dc40a8">
  <xsd:schema xmlns:xsd="http://www.w3.org/2001/XMLSchema" xmlns:xs="http://www.w3.org/2001/XMLSchema" xmlns:p="http://schemas.microsoft.com/office/2006/metadata/properties" xmlns:ns3="9e3baaf5-0f4c-4791-8b89-ce49ee263aad" xmlns:ns4="cd88e200-426e-47f6-a4fc-092d3d625dcc" targetNamespace="http://schemas.microsoft.com/office/2006/metadata/properties" ma:root="true" ma:fieldsID="4206e295c03c78bc92407939c8edcece" ns3:_="" ns4:_="">
    <xsd:import namespace="9e3baaf5-0f4c-4791-8b89-ce49ee263aad"/>
    <xsd:import namespace="cd88e200-426e-47f6-a4fc-092d3d625d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aaf5-0f4c-4791-8b89-ce49ee263aa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8e200-426e-47f6-a4fc-092d3d625d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4F903-FE00-4DD4-B6A8-29F8DD8DD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aaf5-0f4c-4791-8b89-ce49ee263aad"/>
    <ds:schemaRef ds:uri="cd88e200-426e-47f6-a4fc-092d3d625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BBA73-5788-4446-B1D4-95DA00BB64AA}">
  <ds:schemaRefs>
    <ds:schemaRef ds:uri="http://schemas.microsoft.com/sharepoint/v3/contenttype/forms"/>
  </ds:schemaRefs>
</ds:datastoreItem>
</file>

<file path=customXml/itemProps3.xml><?xml version="1.0" encoding="utf-8"?>
<ds:datastoreItem xmlns:ds="http://schemas.openxmlformats.org/officeDocument/2006/customXml" ds:itemID="{7F070C76-BFC9-4C9B-8979-D068A00952F9}">
  <ds:schemaRefs>
    <ds:schemaRef ds:uri="http://purl.org/dc/dcmitype/"/>
    <ds:schemaRef ds:uri="cd88e200-426e-47f6-a4fc-092d3d625dcc"/>
    <ds:schemaRef ds:uri="http://schemas.microsoft.com/office/2006/metadata/properties"/>
    <ds:schemaRef ds:uri="http://schemas.microsoft.com/office/infopath/2007/PartnerControls"/>
    <ds:schemaRef ds:uri="http://purl.org/dc/elements/1.1/"/>
    <ds:schemaRef ds:uri="9e3baaf5-0f4c-4791-8b89-ce49ee263aa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2321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3</cp:revision>
  <cp:lastPrinted>2019-09-27T12:35:00Z</cp:lastPrinted>
  <dcterms:created xsi:type="dcterms:W3CDTF">2019-10-01T06:19:00Z</dcterms:created>
  <dcterms:modified xsi:type="dcterms:W3CDTF">2019-10-01T06:28:00Z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0x010100F2AA9DD1A3379542BD4423BED81AB2B5</vt:lpwstr>
  </property>
</Properties>
</file>