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C0" w:rsidRPr="00457A3F" w:rsidRDefault="003128C0" w:rsidP="00231F0A">
      <w:pPr>
        <w:pStyle w:val="Documentlabel"/>
        <w:jc w:val="both"/>
        <w:rPr>
          <w:rFonts w:ascii="Verdana" w:hAnsi="Verdana" w:cs="Verdana"/>
          <w:lang w:val="it-IT"/>
        </w:rPr>
      </w:pPr>
      <w:r w:rsidRPr="00457A3F">
        <w:rPr>
          <w:rFonts w:ascii="Verdana" w:hAnsi="Verdana" w:cs="Verdana"/>
          <w:lang w:val="it-IT"/>
        </w:rPr>
        <w:t>Dialovo</w:t>
      </w:r>
      <w:r w:rsidR="006218AE">
        <w:rPr>
          <w:rFonts w:ascii="Verdana" w:hAnsi="Verdana" w:cs="Verdana"/>
          <w:lang w:val="it-IT"/>
        </w:rPr>
        <w:t xml:space="preserve"> </w:t>
      </w:r>
    </w:p>
    <w:p w:rsidR="003128C0" w:rsidRPr="00457A3F" w:rsidRDefault="003128C0" w:rsidP="00231F0A">
      <w:pPr>
        <w:pStyle w:val="Berichtkop"/>
        <w:ind w:left="1326" w:hanging="1326"/>
        <w:jc w:val="both"/>
        <w:rPr>
          <w:rStyle w:val="Berichtkoplabel"/>
          <w:rFonts w:ascii="Verdana" w:hAnsi="Verdana" w:cs="Verdana"/>
        </w:rPr>
      </w:pPr>
    </w:p>
    <w:p w:rsidR="003128C0" w:rsidRDefault="003128C0" w:rsidP="00231F0A">
      <w:pPr>
        <w:pStyle w:val="Berichtkop"/>
        <w:ind w:left="1326" w:hanging="1326"/>
        <w:jc w:val="both"/>
        <w:rPr>
          <w:rFonts w:ascii="Verdana" w:hAnsi="Verdana" w:cs="Verdana"/>
          <w:caps w:val="0"/>
        </w:rPr>
      </w:pPr>
      <w:r>
        <w:rPr>
          <w:rStyle w:val="Berichtkoplabel"/>
          <w:rFonts w:ascii="Verdana" w:hAnsi="Verdana" w:cs="Verdana"/>
          <w:caps w:val="0"/>
        </w:rPr>
        <w:t>V</w:t>
      </w:r>
      <w:r w:rsidRPr="00457A3F">
        <w:rPr>
          <w:rStyle w:val="Berichtkoplabel"/>
          <w:rFonts w:ascii="Verdana" w:hAnsi="Verdana" w:cs="Verdana"/>
          <w:caps w:val="0"/>
        </w:rPr>
        <w:t>an</w:t>
      </w:r>
      <w:r w:rsidRPr="00457A3F">
        <w:rPr>
          <w:rFonts w:ascii="Verdana" w:hAnsi="Verdana" w:cs="Verdana"/>
          <w:caps w:val="0"/>
        </w:rPr>
        <w:tab/>
      </w:r>
      <w:r>
        <w:rPr>
          <w:rFonts w:ascii="Verdana" w:hAnsi="Verdana" w:cs="Verdana"/>
          <w:caps w:val="0"/>
        </w:rPr>
        <w:t>Dierckx de Casterlé Bernadette, hoogleraar, Katholieke Universiteit Leuven.</w:t>
      </w:r>
    </w:p>
    <w:p w:rsidR="003128C0" w:rsidRPr="000C7A60" w:rsidRDefault="003128C0" w:rsidP="00231F0A">
      <w:pPr>
        <w:pStyle w:val="Berichtkop"/>
        <w:ind w:left="1326" w:hanging="1326"/>
        <w:jc w:val="both"/>
        <w:rPr>
          <w:rFonts w:ascii="Verdana" w:hAnsi="Verdana" w:cs="Verdana"/>
          <w:lang w:val="en-US"/>
        </w:rPr>
      </w:pPr>
      <w:r w:rsidRPr="000C7A60">
        <w:rPr>
          <w:rStyle w:val="Berichtkoplabel"/>
          <w:rFonts w:ascii="Verdana" w:hAnsi="Verdana" w:cs="Verdana"/>
          <w:caps w:val="0"/>
          <w:lang w:val="en-US"/>
        </w:rPr>
        <w:t>Referentie</w:t>
      </w:r>
      <w:r w:rsidRPr="000C7A60">
        <w:rPr>
          <w:rFonts w:ascii="Verdana" w:hAnsi="Verdana" w:cs="Verdana"/>
          <w:caps w:val="0"/>
          <w:lang w:val="en-US"/>
        </w:rPr>
        <w:tab/>
        <w:t>Eby, R.A.</w:t>
      </w:r>
      <w:r>
        <w:rPr>
          <w:rFonts w:ascii="Verdana" w:hAnsi="Verdana" w:cs="Verdana"/>
          <w:caps w:val="0"/>
          <w:lang w:val="en-US"/>
        </w:rPr>
        <w:t>, Hartley, P.L., Hodges, P.J., Hoffpauir, R. Newbanks, S. &amp; Kelley, J.H. (2013). Moral integrity and moral courage: can you teach it?</w:t>
      </w:r>
      <w:r w:rsidRPr="000C7A60">
        <w:rPr>
          <w:rFonts w:ascii="Verdana" w:hAnsi="Verdana" w:cs="Verdana"/>
          <w:caps w:val="0"/>
          <w:lang w:val="en-US"/>
        </w:rPr>
        <w:t xml:space="preserve"> </w:t>
      </w:r>
      <w:r w:rsidRPr="000C7A60">
        <w:rPr>
          <w:rFonts w:ascii="Verdana" w:hAnsi="Verdana" w:cs="Verdana"/>
          <w:i/>
          <w:iCs/>
          <w:caps w:val="0"/>
          <w:lang w:val="en-US"/>
        </w:rPr>
        <w:t>Journal of Nursing Education</w:t>
      </w:r>
      <w:r w:rsidRPr="0070319F">
        <w:rPr>
          <w:rFonts w:ascii="Verdana" w:hAnsi="Verdana" w:cs="Verdana"/>
          <w:iCs/>
          <w:caps w:val="0"/>
          <w:lang w:val="en-US"/>
        </w:rPr>
        <w:t xml:space="preserve">, </w:t>
      </w:r>
      <w:r w:rsidRPr="0070319F">
        <w:rPr>
          <w:rFonts w:ascii="Verdana" w:hAnsi="Verdana" w:cs="Verdana"/>
          <w:caps w:val="0"/>
          <w:lang w:val="en-US"/>
        </w:rPr>
        <w:t>52</w:t>
      </w:r>
      <w:r>
        <w:rPr>
          <w:rFonts w:ascii="Verdana" w:hAnsi="Verdana" w:cs="Verdana"/>
          <w:caps w:val="0"/>
          <w:lang w:val="en-US"/>
        </w:rPr>
        <w:t>(4), 229-233, doi:</w:t>
      </w:r>
      <w:r w:rsidRPr="006B178E">
        <w:rPr>
          <w:rFonts w:ascii="Verdana" w:hAnsi="Verdana" w:cs="Verdana"/>
          <w:caps w:val="0"/>
          <w:lang w:val="en-US"/>
        </w:rPr>
        <w:t>10.3928/01484834-20130311-01</w:t>
      </w:r>
    </w:p>
    <w:p w:rsidR="003128C0" w:rsidRPr="00006F67" w:rsidRDefault="003128C0" w:rsidP="00231F0A">
      <w:pPr>
        <w:pStyle w:val="Berichtkop"/>
        <w:ind w:left="1326" w:hanging="1326"/>
        <w:jc w:val="both"/>
        <w:rPr>
          <w:rFonts w:ascii="Verdana" w:hAnsi="Verdana" w:cs="Verdana"/>
        </w:rPr>
      </w:pPr>
      <w:r w:rsidRPr="00006F67">
        <w:rPr>
          <w:rStyle w:val="Berichtkoplabel"/>
          <w:rFonts w:ascii="Verdana" w:hAnsi="Verdana" w:cs="Verdana"/>
          <w:caps w:val="0"/>
        </w:rPr>
        <w:t>Datum</w:t>
      </w:r>
      <w:r w:rsidRPr="00006F67">
        <w:rPr>
          <w:rStyle w:val="Berichtkoplabel"/>
          <w:rFonts w:ascii="Verdana" w:hAnsi="Verdana" w:cs="Verdana"/>
          <w:caps w:val="0"/>
        </w:rPr>
        <w:tab/>
      </w:r>
      <w:r w:rsidR="00CF0A5C">
        <w:rPr>
          <w:rStyle w:val="Berichtkoplabel"/>
          <w:rFonts w:ascii="Verdana" w:hAnsi="Verdana" w:cs="Verdana"/>
          <w:b w:val="0"/>
          <w:bCs w:val="0"/>
          <w:caps w:val="0"/>
        </w:rPr>
        <w:t>september</w:t>
      </w:r>
      <w:bookmarkStart w:id="0" w:name="_GoBack"/>
      <w:bookmarkEnd w:id="0"/>
      <w:r w:rsidRPr="00006F67">
        <w:rPr>
          <w:rStyle w:val="Berichtkoplabel"/>
          <w:rFonts w:ascii="Verdana" w:hAnsi="Verdana" w:cs="Verdana"/>
          <w:b w:val="0"/>
          <w:bCs w:val="0"/>
          <w:caps w:val="0"/>
        </w:rPr>
        <w:t xml:space="preserve"> 2013 </w:t>
      </w:r>
    </w:p>
    <w:p w:rsidR="003128C0" w:rsidRPr="00006F67" w:rsidRDefault="003128C0" w:rsidP="00231F0A">
      <w:pPr>
        <w:pStyle w:val="Berichtkoplaatste"/>
        <w:jc w:val="both"/>
        <w:rPr>
          <w:rFonts w:ascii="Verdana" w:hAnsi="Verdana" w:cs="Verdana"/>
        </w:rPr>
      </w:pPr>
    </w:p>
    <w:p w:rsidR="003128C0" w:rsidRPr="00006F67" w:rsidRDefault="003128C0" w:rsidP="00231F0A">
      <w:pPr>
        <w:pStyle w:val="Plattetekst"/>
        <w:spacing w:line="360" w:lineRule="auto"/>
        <w:ind w:firstLine="0"/>
        <w:rPr>
          <w:rFonts w:ascii="Verdana" w:hAnsi="Verdana" w:cs="Verdana"/>
          <w:b/>
          <w:bCs/>
          <w:sz w:val="20"/>
          <w:szCs w:val="20"/>
        </w:rPr>
      </w:pPr>
      <w:r w:rsidRPr="00006F67">
        <w:rPr>
          <w:rFonts w:ascii="Verdana" w:hAnsi="Verdana" w:cs="Verdana"/>
          <w:b/>
          <w:bCs/>
          <w:sz w:val="20"/>
          <w:szCs w:val="20"/>
        </w:rPr>
        <w:t>Inleiding</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Vanuit de media wordt gesuggereerd dat de Amerikaanse maatschappij in toenemende mate overspoeld wordt door een cultuur van morele corruptie. In de verpleegkundige professie daarentegen liggen de verwachtingen in termen van morele integriteit nog steeds hoog. Verpleegkunde heeft een sterke fundering bestaande uit waarden en codes waarin morele integriteit</w:t>
      </w:r>
      <w:r>
        <w:rPr>
          <w:rStyle w:val="Voetnootmarkering"/>
          <w:rFonts w:ascii="Verdana" w:hAnsi="Verdana" w:cs="Verdana"/>
          <w:sz w:val="20"/>
          <w:szCs w:val="20"/>
        </w:rPr>
        <w:footnoteReference w:id="1"/>
      </w:r>
      <w:r>
        <w:rPr>
          <w:rFonts w:ascii="Verdana" w:hAnsi="Verdana" w:cs="Verdana"/>
          <w:sz w:val="20"/>
          <w:szCs w:val="20"/>
        </w:rPr>
        <w:t xml:space="preserve"> en morele verplichtingen ten aanzien van de maatschappij centraal staan. Het moreel handelen van verpleegkundigen wordt daarom ook in het algemeen hoog gescoord. Nochtans lijkt ook in de verpleegkundige praktijk evenals in de verpleegkundige opleiding deze morele fundering aangetast te zijn. De auteurs refereren naar een alarmerend aantal disciplinaire maatregelen die zouden wijzen op het verlies van ‘moreel kompas’</w:t>
      </w:r>
      <w:r>
        <w:rPr>
          <w:rStyle w:val="Voetnootmarkering"/>
          <w:rFonts w:ascii="Verdana" w:hAnsi="Verdana" w:cs="Verdana"/>
          <w:sz w:val="20"/>
          <w:szCs w:val="20"/>
        </w:rPr>
        <w:footnoteReference w:id="2"/>
      </w:r>
      <w:r>
        <w:rPr>
          <w:rFonts w:ascii="Verdana" w:hAnsi="Verdana" w:cs="Verdana"/>
          <w:sz w:val="20"/>
          <w:szCs w:val="20"/>
        </w:rPr>
        <w:t xml:space="preserve"> in de verpleegkundige praktijk (bv Indiana State Board of Nursing, 2011; Ohio Board of Nursing, 2011). Ook in de opleiding wordt een hoger percentage bedrog en oneerlijk gedrag bij studenten verpleegkunde vastgesteld (McCabe, 2009).</w:t>
      </w:r>
    </w:p>
    <w:p w:rsidR="003128C0" w:rsidRPr="008216FA" w:rsidRDefault="003128C0" w:rsidP="00231F0A">
      <w:pPr>
        <w:spacing w:line="360" w:lineRule="auto"/>
        <w:jc w:val="both"/>
        <w:rPr>
          <w:rFonts w:ascii="Verdana" w:hAnsi="Verdana" w:cs="Verdana"/>
          <w:sz w:val="20"/>
          <w:szCs w:val="20"/>
        </w:rPr>
      </w:pPr>
      <w:r>
        <w:rPr>
          <w:rFonts w:ascii="Verdana" w:hAnsi="Verdana" w:cs="Verdana"/>
          <w:sz w:val="20"/>
          <w:szCs w:val="20"/>
        </w:rPr>
        <w:t>De auteurs wijzen op de nood bij lectoren om expertise te ontwikkelen in het domein van morele integriteit. Deze studie focust op de morele integriteit in het verpleegkundig onderwijs, meer specifiek op de uitdagingen van docenten</w:t>
      </w:r>
      <w:r>
        <w:rPr>
          <w:rStyle w:val="Voetnootmarkering"/>
          <w:rFonts w:ascii="Verdana" w:hAnsi="Verdana" w:cs="Verdana"/>
          <w:sz w:val="20"/>
          <w:szCs w:val="20"/>
        </w:rPr>
        <w:footnoteReference w:id="3"/>
      </w:r>
      <w:r>
        <w:rPr>
          <w:rFonts w:ascii="Verdana" w:hAnsi="Verdana" w:cs="Verdana"/>
          <w:sz w:val="20"/>
          <w:szCs w:val="20"/>
        </w:rPr>
        <w:t xml:space="preserve"> om de studenten te brengen naar een hoger niveau van morele integriteit. </w:t>
      </w:r>
    </w:p>
    <w:p w:rsidR="003128C0" w:rsidRDefault="003128C0" w:rsidP="00231F0A">
      <w:pPr>
        <w:spacing w:line="360" w:lineRule="auto"/>
        <w:jc w:val="both"/>
        <w:rPr>
          <w:rFonts w:ascii="Verdana" w:hAnsi="Verdana" w:cs="Verdana"/>
          <w:sz w:val="20"/>
          <w:szCs w:val="20"/>
        </w:rPr>
      </w:pPr>
    </w:p>
    <w:p w:rsidR="003128C0" w:rsidRDefault="003128C0" w:rsidP="00231F0A">
      <w:pPr>
        <w:spacing w:line="360" w:lineRule="auto"/>
        <w:jc w:val="both"/>
        <w:rPr>
          <w:rFonts w:ascii="Verdana" w:hAnsi="Verdana" w:cs="Verdana"/>
          <w:b/>
          <w:bCs/>
          <w:sz w:val="20"/>
          <w:szCs w:val="20"/>
        </w:rPr>
      </w:pPr>
      <w:r>
        <w:rPr>
          <w:rFonts w:ascii="Verdana" w:hAnsi="Verdana" w:cs="Verdana"/>
          <w:b/>
          <w:bCs/>
          <w:sz w:val="20"/>
          <w:szCs w:val="20"/>
        </w:rPr>
        <w:lastRenderedPageBreak/>
        <w:t>Methode</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Het betreft een kwalitatieve studie waarin een 120-tal docenten uit een Amerikaanse onderwijsinstelling (waarin verschillende disciplines waaronder ook verpleegkundigen opgeleid worden)</w:t>
      </w:r>
      <w:r w:rsidR="003D3EC7">
        <w:rPr>
          <w:rFonts w:ascii="Verdana" w:hAnsi="Verdana" w:cs="Verdana"/>
          <w:sz w:val="20"/>
          <w:szCs w:val="20"/>
        </w:rPr>
        <w:t xml:space="preserve"> betrokken worden</w:t>
      </w:r>
      <w:r>
        <w:rPr>
          <w:rFonts w:ascii="Verdana" w:hAnsi="Verdana" w:cs="Verdana"/>
          <w:sz w:val="20"/>
          <w:szCs w:val="20"/>
        </w:rPr>
        <w:t>. De steekproef bestond voornamelijk uit vrouwen met verschillen in ervaring en percentages van tewerkstelling.</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De gegevens werden verzameld via een aangepaste versie van de ‘World café’</w:t>
      </w:r>
      <w:r>
        <w:rPr>
          <w:rStyle w:val="Voetnootmarkering"/>
          <w:rFonts w:ascii="Verdana" w:hAnsi="Verdana" w:cs="Verdana"/>
          <w:sz w:val="20"/>
          <w:szCs w:val="20"/>
        </w:rPr>
        <w:footnoteReference w:id="4"/>
      </w:r>
      <w:r>
        <w:rPr>
          <w:rFonts w:ascii="Verdana" w:hAnsi="Verdana" w:cs="Verdana"/>
          <w:sz w:val="20"/>
          <w:szCs w:val="20"/>
        </w:rPr>
        <w:t xml:space="preserve"> benadering (Burke &amp; Sheldon, 2010). Elke participant zat aan een tafel met participanten van andere disciplines. Ze kregen een informatiesessie omtrent morele integriteit en morele moed met definiëring van de verschillende begrippen in het domein. Over de definities zelf wordt in het artikel niets vermeld. Vervolgens werd hen gevraagd om hun ideeën neer te schrijven omtrent de twee onderzoeksvragen, m.n.: </w:t>
      </w:r>
    </w:p>
    <w:p w:rsidR="003128C0" w:rsidRDefault="003128C0" w:rsidP="000A381A">
      <w:pPr>
        <w:pStyle w:val="Lijstalinea"/>
        <w:numPr>
          <w:ilvl w:val="0"/>
          <w:numId w:val="6"/>
        </w:numPr>
        <w:spacing w:line="360" w:lineRule="auto"/>
        <w:jc w:val="both"/>
        <w:rPr>
          <w:rFonts w:ascii="Verdana" w:hAnsi="Verdana" w:cs="Verdana"/>
          <w:sz w:val="20"/>
          <w:szCs w:val="20"/>
        </w:rPr>
      </w:pPr>
      <w:r>
        <w:rPr>
          <w:rFonts w:ascii="Verdana" w:hAnsi="Verdana" w:cs="Verdana"/>
          <w:sz w:val="20"/>
          <w:szCs w:val="20"/>
        </w:rPr>
        <w:t>M</w:t>
      </w:r>
      <w:r w:rsidRPr="000A381A">
        <w:rPr>
          <w:rFonts w:ascii="Verdana" w:hAnsi="Verdana" w:cs="Verdana"/>
          <w:sz w:val="20"/>
          <w:szCs w:val="20"/>
        </w:rPr>
        <w:t>et welke uitdagingen worden docenten geconfronteerd in relatie tot morele integriteit</w:t>
      </w:r>
      <w:r>
        <w:rPr>
          <w:rFonts w:ascii="Verdana" w:hAnsi="Verdana" w:cs="Verdana"/>
          <w:sz w:val="20"/>
          <w:szCs w:val="20"/>
        </w:rPr>
        <w:t>?</w:t>
      </w:r>
    </w:p>
    <w:p w:rsidR="003128C0" w:rsidRDefault="003128C0" w:rsidP="000A381A">
      <w:pPr>
        <w:pStyle w:val="Lijstalinea"/>
        <w:numPr>
          <w:ilvl w:val="0"/>
          <w:numId w:val="6"/>
        </w:numPr>
        <w:spacing w:line="360" w:lineRule="auto"/>
        <w:jc w:val="both"/>
        <w:rPr>
          <w:rFonts w:ascii="Verdana" w:hAnsi="Verdana" w:cs="Verdana"/>
          <w:sz w:val="20"/>
          <w:szCs w:val="20"/>
        </w:rPr>
      </w:pPr>
      <w:r>
        <w:rPr>
          <w:rFonts w:ascii="Verdana" w:hAnsi="Verdana" w:cs="Verdana"/>
          <w:sz w:val="20"/>
          <w:szCs w:val="20"/>
        </w:rPr>
        <w:t>Welke strategieën kunnen docenten gebruiken om de studenten de nodige vaardigheden te laten ontwikkelen om een hoger niveau van morele integriteit en morele moed te bereiken?</w:t>
      </w:r>
    </w:p>
    <w:p w:rsidR="003128C0" w:rsidRPr="000A381A" w:rsidRDefault="003128C0" w:rsidP="000A381A">
      <w:pPr>
        <w:spacing w:line="360" w:lineRule="auto"/>
        <w:jc w:val="both"/>
        <w:rPr>
          <w:rFonts w:ascii="Verdana" w:hAnsi="Verdana" w:cs="Verdana"/>
          <w:sz w:val="20"/>
          <w:szCs w:val="20"/>
        </w:rPr>
      </w:pPr>
      <w:r w:rsidRPr="000A381A">
        <w:rPr>
          <w:rFonts w:ascii="Verdana" w:hAnsi="Verdana" w:cs="Verdana"/>
          <w:sz w:val="20"/>
          <w:szCs w:val="20"/>
        </w:rPr>
        <w:t>Vervolgens werd hen gevraagd om met de andere leden van de groep samen te werken en hun gedachten te verfijnen. Vertrekkende van deze 120 participanten zijn er 59 rapporteringen bekomen.</w:t>
      </w:r>
      <w:r>
        <w:rPr>
          <w:rFonts w:ascii="Verdana" w:hAnsi="Verdana" w:cs="Verdana"/>
          <w:sz w:val="20"/>
          <w:szCs w:val="20"/>
        </w:rPr>
        <w:t xml:space="preserve"> Deze gegevens werden letterlijk uitgetypt en via inhoudsanalyse door zes onderzoekers geanalyseerd.</w:t>
      </w:r>
    </w:p>
    <w:p w:rsidR="003128C0" w:rsidRDefault="003128C0" w:rsidP="00231F0A">
      <w:pPr>
        <w:spacing w:line="360" w:lineRule="auto"/>
        <w:jc w:val="both"/>
        <w:rPr>
          <w:rFonts w:ascii="Verdana" w:hAnsi="Verdana" w:cs="Verdana"/>
          <w:sz w:val="20"/>
          <w:szCs w:val="20"/>
        </w:rPr>
      </w:pPr>
    </w:p>
    <w:p w:rsidR="003128C0" w:rsidRDefault="003128C0" w:rsidP="00231F0A">
      <w:pPr>
        <w:spacing w:line="360" w:lineRule="auto"/>
        <w:jc w:val="both"/>
        <w:rPr>
          <w:rFonts w:ascii="Verdana" w:hAnsi="Verdana" w:cs="Verdana"/>
          <w:b/>
          <w:bCs/>
          <w:sz w:val="20"/>
          <w:szCs w:val="20"/>
        </w:rPr>
      </w:pPr>
      <w:r>
        <w:rPr>
          <w:rFonts w:ascii="Verdana" w:hAnsi="Verdana" w:cs="Verdana"/>
          <w:b/>
          <w:bCs/>
          <w:sz w:val="20"/>
          <w:szCs w:val="20"/>
        </w:rPr>
        <w:t xml:space="preserve">Resultaten </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 xml:space="preserve">Met betrekking tot de eerste onderzoeksvraag komen 3 thema’s naar voren die respectievelijk gerelateerd zijn aan (1) het gedrag van studenten, (2) de karakteristieken van de klas en (3) het gedrag van de docenten. </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Op de eerste plaats erkennen docenten morele verandering in het gedrag van de huidige studenten en geven zij aan dat deze veranderingen te maken hebben met de actuele overtuigingen in de maatschappij. Deze overtuigingen zijn gebaseerd op het postmoderne ‘relativisme’</w:t>
      </w:r>
      <w:r>
        <w:rPr>
          <w:rStyle w:val="Voetnootmarkering"/>
          <w:rFonts w:ascii="Verdana" w:hAnsi="Verdana" w:cs="Verdana"/>
          <w:sz w:val="20"/>
          <w:szCs w:val="20"/>
        </w:rPr>
        <w:footnoteReference w:id="5"/>
      </w:r>
      <w:r>
        <w:rPr>
          <w:rFonts w:ascii="Verdana" w:hAnsi="Verdana" w:cs="Verdana"/>
          <w:sz w:val="20"/>
          <w:szCs w:val="20"/>
        </w:rPr>
        <w:t xml:space="preserve">, de aanvaarding van morele diversiteit, de verwerping van </w:t>
      </w:r>
      <w:r>
        <w:rPr>
          <w:rFonts w:ascii="Verdana" w:hAnsi="Verdana" w:cs="Verdana"/>
          <w:sz w:val="20"/>
          <w:szCs w:val="20"/>
        </w:rPr>
        <w:lastRenderedPageBreak/>
        <w:t>elke waarheid als norm en het gevoel van boven de wet te staan. Dit uit zich o.a. in het normaliseren van oneerlijk gedrag, bedrog en plagiaat, een verminderd engagement, absenteïsme, een externe locus of control en gebrek aan respect voor diversiteit. Deze maatschappelijke veranderingen in visie over morele integriteit onderstrepen de uitdaging van docenten om studenten hiervan bewust te maken en hun morele integriteit in de praktijk positief te beïnvloeden. De docenten brengen ook een aantal studentenkarakteristieken aan het licht die een lagere morele integriteit in de hand werken. Bij wijze van voorbeeld kan hier verwezen worden naar het gebrek aan kennis bij de student (bv niet weten hoe citeren), het gebrek aan respect, het onder druk staan om te slagen, het stellen van lagere eisen en het gebrek aan werkethiek. Deze gedragingen worden ondersteund door de huidige maatschappelijke visie.</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De karakteristieken van de klas die in deze context een rol spelen, verwijzen naar de leeromgeving en meer in het bijzonder naar het gebrek aan verantwoordelijkheid en aan mentale veerkracht die deze leeromgeving karakteriseren. Dit wordt volgens de docenten in de hand gewerkt door allerlei afleidingen (zoals I-phone, PC, ...).</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Tenslotte wordt ook verwezen naar een aantal karakteristieken van de docent die morele integriteit van de student negatief kunnen beïnvloeden. De docenten refereren onder meer naar het gebrek aan rolmodellen in termen van morele integriteit, het gebrek aan engagement, het vertonen van afwijkend gedrag, het hanteren van lagere standaarden en het gebrek aan rechtvaardigheid bij het evalueren van studenten.</w:t>
      </w:r>
    </w:p>
    <w:p w:rsidR="003128C0" w:rsidRDefault="003128C0" w:rsidP="00231F0A">
      <w:pPr>
        <w:spacing w:line="360" w:lineRule="auto"/>
        <w:jc w:val="both"/>
        <w:rPr>
          <w:rFonts w:ascii="Verdana" w:hAnsi="Verdana" w:cs="Verdana"/>
          <w:sz w:val="20"/>
          <w:szCs w:val="20"/>
        </w:rPr>
      </w:pP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De tweede onderzoeksvraag levert minder gegevens op, maar brengt toch een aantal strategieën aan het licht ter ondersteuning van morele integriteit bij studenten.</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 xml:space="preserve">Een eerste soort strategieën verwijst naar het gedrag van de docent. De resultaten onderstrepen het belang van het voorbeeldgedrag van de docent in termen van integriteit (waarbij o.a. verwezen wordt naar eerlijkheid, confidentialiteit, respect, verantwoordelijkheid). De docent moet in staat zijn om een leeromgeving te creëren waarin integriteit centraal staat en adequate inhoud te selecteren om dit aspect te benadrukken; dit omvat o.a. definities van morele integriteit, morele moed, confidentialiteit, emotionele intelligentie, verantwoordelijkheid, kritisch denken en basisinformatie mbt plagiaat. Ook de onderwijsmethoden dienen gericht te zijn op de ontwikkeling van een integere leeromgeving, aldus de respondenten. </w:t>
      </w:r>
    </w:p>
    <w:p w:rsidR="003128C0" w:rsidRDefault="003128C0" w:rsidP="00C95D04">
      <w:pPr>
        <w:spacing w:line="360" w:lineRule="auto"/>
        <w:jc w:val="both"/>
        <w:rPr>
          <w:rFonts w:ascii="Verdana" w:hAnsi="Verdana" w:cs="Verdana"/>
          <w:sz w:val="20"/>
          <w:szCs w:val="20"/>
        </w:rPr>
      </w:pPr>
    </w:p>
    <w:p w:rsidR="003128C0" w:rsidRDefault="003128C0" w:rsidP="00C95D04">
      <w:pPr>
        <w:spacing w:line="360" w:lineRule="auto"/>
        <w:jc w:val="both"/>
        <w:rPr>
          <w:rFonts w:ascii="Verdana" w:hAnsi="Verdana" w:cs="Verdana"/>
          <w:sz w:val="20"/>
          <w:szCs w:val="20"/>
        </w:rPr>
      </w:pPr>
      <w:r>
        <w:rPr>
          <w:rFonts w:ascii="Verdana" w:hAnsi="Verdana" w:cs="Verdana"/>
          <w:sz w:val="20"/>
          <w:szCs w:val="20"/>
        </w:rPr>
        <w:t xml:space="preserve">Eén van de conclusies uit de groep van docenten is dat zij door de studenten aanzien worden als ‘standaard voor professioneel en ethisch gedrag’. Zij beseffen dat zij door eigen onprofessioneel gedrag een negatieve invloed kunnen hebben op studenten en hun </w:t>
      </w:r>
      <w:r>
        <w:rPr>
          <w:rFonts w:ascii="Verdana" w:hAnsi="Verdana" w:cs="Verdana"/>
          <w:sz w:val="20"/>
          <w:szCs w:val="20"/>
        </w:rPr>
        <w:lastRenderedPageBreak/>
        <w:t>morele en ethische principes. Het te laat in de klas aankomen, het dragen van ongepaste kledij, het onvoorbereid naar de klas komen, het onvoldoende ontvankelijk of meelevend zijn naar studenten toe en het niet respecteren van de ethische richtlijnen mbt het gebruik van printen, internet en software bronnen zijn voorbeelden die zij in deze context aanhalen.</w:t>
      </w:r>
    </w:p>
    <w:p w:rsidR="003128C0" w:rsidRDefault="003128C0" w:rsidP="00231F0A">
      <w:pPr>
        <w:spacing w:line="360" w:lineRule="auto"/>
        <w:jc w:val="both"/>
        <w:rPr>
          <w:rFonts w:ascii="Verdana" w:hAnsi="Verdana" w:cs="Verdana"/>
          <w:sz w:val="20"/>
          <w:szCs w:val="20"/>
        </w:rPr>
      </w:pPr>
    </w:p>
    <w:p w:rsidR="003128C0" w:rsidRDefault="003128C0" w:rsidP="00231F0A">
      <w:pPr>
        <w:spacing w:line="360" w:lineRule="auto"/>
        <w:jc w:val="both"/>
        <w:rPr>
          <w:rFonts w:ascii="Verdana" w:hAnsi="Verdana" w:cs="Verdana"/>
          <w:b/>
          <w:bCs/>
          <w:sz w:val="20"/>
          <w:szCs w:val="20"/>
        </w:rPr>
      </w:pPr>
      <w:r>
        <w:rPr>
          <w:rFonts w:ascii="Verdana" w:hAnsi="Verdana" w:cs="Verdana"/>
          <w:b/>
          <w:bCs/>
          <w:sz w:val="20"/>
          <w:szCs w:val="20"/>
        </w:rPr>
        <w:t>Reflectie</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De studie behandelt een intrigerende en tegelijkertijd gewaagde topic. Wie gaat nu immers twijfelen aan de morele integriteit van verpleegkundigen, studenten verpleegkunde en zeker van docenten verpleegkunde?</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Rekening houdend met de opdracht van de verpleegkundige, is deze topic echter van cruciaal belang. De vaststelling dat de normen en waarden evolueren in onze maatschappij en dat een zekere morele relativiteit vastgesteld kan worden, doet inderdaad vragen rijzen. Verpleegkundigen, studenten en docenten verpleegkunde zijn immers ‘producten van hun tijd’.</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De studie heeft uiteraard een aantal beperkingen, waaronder voornamelijk de beperkte steekproef en tegelijkertijd de gemengde groep van docenten. Er wordt ook geen onderscheid gemaakt tussen verpleegkundige en andere docenten of aangegeven over welke andere docenten het gaat. De bevindingen dienen voorts ook binnen de Amerikaanse context gesitueerd te worden. Het gebrek aan een duidelijke definiëring van morele integriteit laat tenslotte ook een zekere wazigheid na in het artikel.</w:t>
      </w:r>
    </w:p>
    <w:p w:rsidR="003128C0" w:rsidRPr="003D3EC7" w:rsidRDefault="003128C0" w:rsidP="00231F0A">
      <w:pPr>
        <w:spacing w:line="360" w:lineRule="auto"/>
        <w:jc w:val="both"/>
        <w:rPr>
          <w:rFonts w:ascii="Verdana" w:hAnsi="Verdana" w:cs="Verdana"/>
          <w:sz w:val="20"/>
          <w:szCs w:val="20"/>
          <w:lang w:val="nl-NL"/>
        </w:rPr>
      </w:pPr>
      <w:r>
        <w:rPr>
          <w:rFonts w:ascii="Verdana" w:hAnsi="Verdana" w:cs="Verdana"/>
          <w:sz w:val="20"/>
          <w:szCs w:val="20"/>
        </w:rPr>
        <w:t>Dit neemt m.i. niet weg dat een aantal van de bevindingen vermoedelijk ook (voor een deel) herkenbaar zijn in onze Vlaamse onderwijs- en zorgcontext en ons op zijn minst alert moet maken voor deze problematiek. Gebrek aan integriteit in de zorg kan desastreuse gevolgen hebben. De suggestie (gebaseerd op de bevinding van deze studie) dat wij als docenten invloed kunnen hebben op de morele integriteit van onze studenten (of het gebrek ervan) moet ons aanzetten onszelf, onze leerinhouden en onderwijsmethoden kritisch te analyseren vanuit dit perspectief. Dat we hiervoor eerst bij onszelf als docent moeten starten is duidelijk. De suggestie dat docenten als belangrijk rolmodel fungeren, geeft hen een grote verantwoordelijkheid. Meteen rijst hier ook de vraag of deze verantwoordelijkheid zich beperkt tot de schoolmuren dan wel dat ook buiten de schoolmuren dit rolmodel dient te blijven bestaan.</w:t>
      </w:r>
      <w:r w:rsidR="003D3EC7">
        <w:rPr>
          <w:rFonts w:ascii="Verdana" w:hAnsi="Verdana" w:cs="Verdana"/>
          <w:sz w:val="20"/>
          <w:szCs w:val="20"/>
          <w:lang w:val="nl-NL"/>
        </w:rPr>
        <w:t xml:space="preserve"> </w:t>
      </w:r>
      <w:r w:rsidR="003D3EC7">
        <w:rPr>
          <w:rFonts w:ascii="Verdana" w:hAnsi="Verdana" w:cs="Verdana"/>
          <w:sz w:val="20"/>
          <w:szCs w:val="20"/>
        </w:rPr>
        <w:t>W</w:t>
      </w:r>
      <w:r w:rsidR="003D3EC7">
        <w:rPr>
          <w:rFonts w:ascii="Verdana" w:hAnsi="Verdana" w:cs="Verdana"/>
          <w:sz w:val="20"/>
          <w:szCs w:val="20"/>
          <w:lang w:val="nl-NL"/>
        </w:rPr>
        <w:t>aarden en normen zullen zich immers ook in andere rollen buiten de schoolcontext uiten.</w:t>
      </w:r>
    </w:p>
    <w:p w:rsidR="003128C0" w:rsidRDefault="003128C0" w:rsidP="00231F0A">
      <w:pPr>
        <w:spacing w:line="360" w:lineRule="auto"/>
        <w:jc w:val="both"/>
        <w:rPr>
          <w:rFonts w:ascii="Verdana" w:hAnsi="Verdana" w:cs="Verdana"/>
          <w:sz w:val="20"/>
          <w:szCs w:val="20"/>
        </w:rPr>
      </w:pPr>
      <w:r>
        <w:rPr>
          <w:rFonts w:ascii="Verdana" w:hAnsi="Verdana" w:cs="Verdana"/>
          <w:sz w:val="20"/>
          <w:szCs w:val="20"/>
        </w:rPr>
        <w:t xml:space="preserve">Ik ben er in ieder geval van overtuigd dat bovenstaande problematiek de verantwoordelijkheid van de individuele docent overschrijdt. Samen met docenten (en studenten) dient gezocht te worden naar de juiste houdingen, strategieën en inhouden </w:t>
      </w:r>
      <w:r>
        <w:rPr>
          <w:rFonts w:ascii="Verdana" w:hAnsi="Verdana" w:cs="Verdana"/>
          <w:sz w:val="20"/>
          <w:szCs w:val="20"/>
        </w:rPr>
        <w:lastRenderedPageBreak/>
        <w:t>om studenten te ondersteunen in het ontwikkelen of behouden van dit soort integriteit die de zorg van de patiënt ten goede zal komen. Verder onderzoek in dit domein is zeker aangewezen.</w:t>
      </w:r>
    </w:p>
    <w:p w:rsidR="003128C0" w:rsidRDefault="003128C0" w:rsidP="00231F0A">
      <w:pPr>
        <w:spacing w:line="360" w:lineRule="auto"/>
        <w:jc w:val="both"/>
        <w:rPr>
          <w:rFonts w:ascii="Verdana" w:hAnsi="Verdana" w:cs="Verdana"/>
          <w:sz w:val="20"/>
          <w:szCs w:val="20"/>
        </w:rPr>
      </w:pPr>
    </w:p>
    <w:p w:rsidR="003128C0" w:rsidRDefault="003128C0" w:rsidP="00231F0A">
      <w:pPr>
        <w:spacing w:line="360" w:lineRule="auto"/>
        <w:jc w:val="both"/>
        <w:rPr>
          <w:rFonts w:ascii="Verdana" w:hAnsi="Verdana" w:cs="Verdana"/>
          <w:sz w:val="20"/>
          <w:szCs w:val="20"/>
        </w:rPr>
      </w:pPr>
      <w:r w:rsidRPr="00E77D14">
        <w:rPr>
          <w:rFonts w:ascii="Verdana" w:hAnsi="Verdana" w:cs="Verdana"/>
          <w:b/>
          <w:bCs/>
          <w:sz w:val="20"/>
          <w:szCs w:val="20"/>
        </w:rPr>
        <w:t>Literatuur</w:t>
      </w:r>
    </w:p>
    <w:p w:rsidR="003128C0" w:rsidRDefault="003128C0" w:rsidP="00231F0A">
      <w:pPr>
        <w:spacing w:line="360" w:lineRule="auto"/>
        <w:jc w:val="both"/>
        <w:rPr>
          <w:rFonts w:ascii="Verdana" w:hAnsi="Verdana" w:cs="Verdana"/>
          <w:sz w:val="20"/>
          <w:szCs w:val="20"/>
        </w:rPr>
      </w:pPr>
    </w:p>
    <w:p w:rsidR="003128C0" w:rsidRDefault="003128C0" w:rsidP="00FD3F9D">
      <w:pPr>
        <w:spacing w:line="360" w:lineRule="auto"/>
        <w:rPr>
          <w:rFonts w:ascii="Verdana" w:hAnsi="Verdana" w:cs="Verdana"/>
          <w:sz w:val="20"/>
          <w:szCs w:val="20"/>
          <w:lang w:val="en-US"/>
        </w:rPr>
      </w:pPr>
      <w:r w:rsidRPr="00EC2256">
        <w:rPr>
          <w:rFonts w:ascii="Verdana" w:hAnsi="Verdana" w:cs="Verdana"/>
          <w:sz w:val="20"/>
          <w:szCs w:val="20"/>
          <w:lang w:val="en-US"/>
        </w:rPr>
        <w:t xml:space="preserve">Burke, C. &amp; Sheldon, K. (2010). </w:t>
      </w:r>
      <w:r>
        <w:rPr>
          <w:rFonts w:ascii="Verdana" w:hAnsi="Verdana" w:cs="Verdana"/>
          <w:sz w:val="20"/>
          <w:szCs w:val="20"/>
          <w:lang w:val="en-US"/>
        </w:rPr>
        <w:t xml:space="preserve">Encouraging workplace innovation using the ‘World Café” model. </w:t>
      </w:r>
      <w:r>
        <w:rPr>
          <w:rFonts w:ascii="Verdana" w:hAnsi="Verdana" w:cs="Verdana"/>
          <w:i/>
          <w:iCs/>
          <w:sz w:val="20"/>
          <w:szCs w:val="20"/>
          <w:lang w:val="en-US"/>
        </w:rPr>
        <w:t>Nursing Management</w:t>
      </w:r>
      <w:r>
        <w:rPr>
          <w:rFonts w:ascii="Verdana" w:hAnsi="Verdana" w:cs="Verdana"/>
          <w:sz w:val="20"/>
          <w:szCs w:val="20"/>
          <w:lang w:val="en-US"/>
        </w:rPr>
        <w:t>, 17(7), 14-19, doi</w:t>
      </w:r>
      <w:r w:rsidRPr="008E65E2">
        <w:rPr>
          <w:rFonts w:ascii="Verdana" w:hAnsi="Verdana" w:cs="Verdana"/>
          <w:sz w:val="20"/>
          <w:szCs w:val="20"/>
          <w:lang w:val="en-US"/>
        </w:rPr>
        <w:t>:10.7748/nm2010.11.17.7.14.c8055</w:t>
      </w:r>
    </w:p>
    <w:p w:rsidR="003128C0" w:rsidRDefault="003128C0" w:rsidP="00FD3F9D">
      <w:pPr>
        <w:spacing w:line="360" w:lineRule="auto"/>
        <w:rPr>
          <w:rFonts w:ascii="Verdana" w:hAnsi="Verdana" w:cs="Verdana"/>
          <w:sz w:val="20"/>
          <w:szCs w:val="20"/>
          <w:lang w:val="en-US"/>
        </w:rPr>
      </w:pPr>
      <w:r>
        <w:rPr>
          <w:rFonts w:ascii="Verdana" w:hAnsi="Verdana" w:cs="Verdana"/>
          <w:sz w:val="20"/>
          <w:szCs w:val="20"/>
          <w:lang w:val="en-US"/>
        </w:rPr>
        <w:t xml:space="preserve">Creatos, Moreel kompas, </w:t>
      </w:r>
      <w:r w:rsidRPr="00664EC1">
        <w:rPr>
          <w:rFonts w:ascii="Verdana" w:hAnsi="Verdana" w:cs="Verdana"/>
          <w:sz w:val="20"/>
          <w:szCs w:val="20"/>
          <w:lang w:val="en-US"/>
        </w:rPr>
        <w:t>Retrieved from</w:t>
      </w:r>
      <w:r>
        <w:rPr>
          <w:rFonts w:ascii="Verdana" w:hAnsi="Verdana" w:cs="Verdana"/>
          <w:sz w:val="20"/>
          <w:szCs w:val="20"/>
          <w:lang w:val="en-US"/>
        </w:rPr>
        <w:t xml:space="preserve"> </w:t>
      </w:r>
      <w:r w:rsidRPr="00FD3F9D">
        <w:rPr>
          <w:rFonts w:ascii="Verdana" w:hAnsi="Verdana" w:cs="Verdana"/>
          <w:sz w:val="20"/>
          <w:szCs w:val="20"/>
          <w:lang w:val="en-US"/>
        </w:rPr>
        <w:t>http://creathosbv.wordpress.com/moreel-kompas/</w:t>
      </w:r>
    </w:p>
    <w:p w:rsidR="003128C0" w:rsidRPr="008A7D19" w:rsidRDefault="003128C0" w:rsidP="00FD3F9D">
      <w:pPr>
        <w:spacing w:line="360" w:lineRule="auto"/>
        <w:rPr>
          <w:rFonts w:ascii="Verdana" w:hAnsi="Verdana" w:cs="Verdana"/>
          <w:sz w:val="20"/>
          <w:szCs w:val="20"/>
          <w:lang w:val="en-US"/>
        </w:rPr>
      </w:pPr>
      <w:r w:rsidRPr="00062529">
        <w:rPr>
          <w:rFonts w:ascii="Verdana" w:hAnsi="Verdana" w:cs="Verdana"/>
          <w:sz w:val="20"/>
          <w:szCs w:val="20"/>
          <w:lang w:val="en-US"/>
        </w:rPr>
        <w:t>Indiana State Board of Nursing, 2011;</w:t>
      </w:r>
    </w:p>
    <w:p w:rsidR="003128C0" w:rsidRPr="00664EC1" w:rsidRDefault="003128C0" w:rsidP="007E2404">
      <w:pPr>
        <w:spacing w:line="360" w:lineRule="auto"/>
        <w:rPr>
          <w:rFonts w:ascii="Verdana" w:hAnsi="Verdana" w:cs="Verdana"/>
          <w:i/>
          <w:iCs/>
          <w:sz w:val="20"/>
          <w:szCs w:val="20"/>
          <w:lang w:val="en-US"/>
        </w:rPr>
      </w:pPr>
      <w:r w:rsidRPr="008A7D19">
        <w:rPr>
          <w:rFonts w:ascii="Verdana" w:hAnsi="Verdana" w:cs="Verdana"/>
          <w:sz w:val="20"/>
          <w:szCs w:val="20"/>
          <w:lang w:val="en-US"/>
        </w:rPr>
        <w:t xml:space="preserve">McCabe, </w:t>
      </w:r>
      <w:r>
        <w:rPr>
          <w:rFonts w:ascii="Verdana" w:hAnsi="Verdana" w:cs="Verdana"/>
          <w:sz w:val="20"/>
          <w:szCs w:val="20"/>
          <w:lang w:val="en-US"/>
        </w:rPr>
        <w:t>D.L. (</w:t>
      </w:r>
      <w:r w:rsidRPr="008A7D19">
        <w:rPr>
          <w:rFonts w:ascii="Verdana" w:hAnsi="Verdana" w:cs="Verdana"/>
          <w:sz w:val="20"/>
          <w:szCs w:val="20"/>
          <w:lang w:val="en-US"/>
        </w:rPr>
        <w:t>2009).</w:t>
      </w:r>
      <w:r>
        <w:rPr>
          <w:rFonts w:ascii="Verdana" w:hAnsi="Verdana" w:cs="Verdana"/>
          <w:sz w:val="20"/>
          <w:szCs w:val="20"/>
          <w:lang w:val="en-US"/>
        </w:rPr>
        <w:t xml:space="preserve"> Academic dishonesty in nursing schools: an empirical investigation. </w:t>
      </w:r>
      <w:r>
        <w:rPr>
          <w:rFonts w:ascii="Verdana" w:hAnsi="Verdana" w:cs="Verdana"/>
          <w:i/>
          <w:iCs/>
          <w:sz w:val="20"/>
          <w:szCs w:val="20"/>
          <w:lang w:val="en-US"/>
        </w:rPr>
        <w:t>Journal of Nursing Education</w:t>
      </w:r>
      <w:r w:rsidRPr="00664EC1">
        <w:rPr>
          <w:rFonts w:ascii="Verdana" w:hAnsi="Verdana" w:cs="Verdana"/>
          <w:i/>
          <w:iCs/>
          <w:sz w:val="20"/>
          <w:szCs w:val="20"/>
          <w:lang w:val="en-US"/>
        </w:rPr>
        <w:t>, 48, 614-623. doi:10.3928/01484834-20090716-07</w:t>
      </w:r>
    </w:p>
    <w:p w:rsidR="003128C0" w:rsidRPr="00664EC1" w:rsidRDefault="003128C0" w:rsidP="007E2404">
      <w:pPr>
        <w:spacing w:line="360" w:lineRule="auto"/>
        <w:rPr>
          <w:rFonts w:ascii="Verdana" w:hAnsi="Verdana" w:cs="Verdana"/>
          <w:i/>
          <w:iCs/>
          <w:sz w:val="20"/>
          <w:szCs w:val="20"/>
          <w:lang w:val="en-US"/>
        </w:rPr>
      </w:pPr>
      <w:r w:rsidRPr="00664EC1">
        <w:rPr>
          <w:rFonts w:ascii="Verdana" w:hAnsi="Verdana" w:cs="Verdana"/>
          <w:i/>
          <w:iCs/>
          <w:sz w:val="20"/>
          <w:szCs w:val="20"/>
          <w:lang w:val="en-US"/>
        </w:rPr>
        <w:t>Ohio Board of Nursing, 2011</w:t>
      </w:r>
    </w:p>
    <w:p w:rsidR="004543F0" w:rsidRDefault="004543F0" w:rsidP="004543F0">
      <w:pPr>
        <w:spacing w:line="360" w:lineRule="auto"/>
        <w:rPr>
          <w:rFonts w:ascii="Verdana" w:hAnsi="Verdana"/>
          <w:sz w:val="20"/>
          <w:szCs w:val="20"/>
          <w:lang w:val="en-US"/>
        </w:rPr>
      </w:pPr>
      <w:r>
        <w:rPr>
          <w:rFonts w:ascii="Verdana" w:hAnsi="Verdana"/>
          <w:sz w:val="20"/>
          <w:szCs w:val="20"/>
          <w:lang w:val="en-US"/>
        </w:rPr>
        <w:t>Musschenga, B. Integriteit. Retrieved from</w:t>
      </w:r>
      <w:r>
        <w:rPr>
          <w:szCs w:val="20"/>
          <w:lang w:val="en-US"/>
        </w:rPr>
        <w:t xml:space="preserve">           </w:t>
      </w:r>
      <w:hyperlink r:id="rId7" w:history="1">
        <w:r w:rsidR="006F52D3" w:rsidRPr="0037369B">
          <w:rPr>
            <w:rStyle w:val="Hyperlink"/>
            <w:rFonts w:ascii="Verdana" w:hAnsi="Verdana"/>
            <w:sz w:val="20"/>
            <w:szCs w:val="20"/>
            <w:lang w:val="en-US"/>
          </w:rPr>
          <w:t>http://www.bezinningscentrum.nl/teksten/bert/integriteit.htm</w:t>
        </w:r>
      </w:hyperlink>
    </w:p>
    <w:p w:rsidR="003128C0" w:rsidRPr="004543F0" w:rsidRDefault="003128C0" w:rsidP="007E2404">
      <w:pPr>
        <w:spacing w:line="360" w:lineRule="auto"/>
        <w:rPr>
          <w:rFonts w:ascii="Verdana" w:hAnsi="Verdana" w:cs="Verdana"/>
          <w:sz w:val="20"/>
          <w:szCs w:val="20"/>
        </w:rPr>
      </w:pPr>
      <w:r w:rsidRPr="007E2404">
        <w:rPr>
          <w:rFonts w:ascii="Verdana" w:hAnsi="Verdana" w:cs="Verdana"/>
          <w:sz w:val="20"/>
          <w:szCs w:val="20"/>
        </w:rPr>
        <w:t xml:space="preserve">Transititie-instrument 12: Een wereld café houden. </w:t>
      </w:r>
      <w:hyperlink r:id="rId8" w:history="1">
        <w:r w:rsidRPr="004543F0">
          <w:rPr>
            <w:rStyle w:val="Hyperlink"/>
            <w:rFonts w:ascii="Verdana" w:hAnsi="Verdana" w:cs="Verdana"/>
            <w:sz w:val="20"/>
            <w:szCs w:val="20"/>
          </w:rPr>
          <w:t>http://www.transitie.be/userfiles//transitieinstrument%2012%20(wereldcafe).pdf</w:t>
        </w:r>
      </w:hyperlink>
    </w:p>
    <w:p w:rsidR="003128C0" w:rsidRPr="004543F0" w:rsidRDefault="003128C0" w:rsidP="00FD3F9D">
      <w:pPr>
        <w:spacing w:line="360" w:lineRule="auto"/>
        <w:jc w:val="both"/>
        <w:rPr>
          <w:rFonts w:ascii="Verdana" w:hAnsi="Verdana" w:cs="Verdana"/>
          <w:sz w:val="20"/>
          <w:szCs w:val="20"/>
        </w:rPr>
      </w:pPr>
    </w:p>
    <w:sectPr w:rsidR="003128C0" w:rsidRPr="004543F0" w:rsidSect="003D3EC7">
      <w:headerReference w:type="default" r:id="rId9"/>
      <w:footerReference w:type="even" r:id="rId10"/>
      <w:footerReference w:type="default" r:id="rId11"/>
      <w:footerReference w:type="first" r:id="rId12"/>
      <w:endnotePr>
        <w:numFmt w:val="decimal"/>
      </w:endnotePr>
      <w:pgSz w:w="11907" w:h="16839" w:code="1"/>
      <w:pgMar w:top="1417" w:right="1417" w:bottom="1417" w:left="1417" w:header="960" w:footer="9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FD" w:rsidRDefault="00B30AFD" w:rsidP="001D4A11">
      <w:r>
        <w:separator/>
      </w:r>
    </w:p>
  </w:endnote>
  <w:endnote w:type="continuationSeparator" w:id="0">
    <w:p w:rsidR="00B30AFD" w:rsidRDefault="00B30AFD" w:rsidP="001D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C0" w:rsidRDefault="007E3BE1">
    <w:pPr>
      <w:pStyle w:val="Voettekst"/>
      <w:framePr w:wrap="around" w:vAnchor="text" w:hAnchor="margin" w:xAlign="center" w:y="1"/>
      <w:rPr>
        <w:rStyle w:val="Paginanummer"/>
      </w:rPr>
    </w:pPr>
    <w:r>
      <w:rPr>
        <w:rStyle w:val="Paginanummer"/>
      </w:rPr>
      <w:fldChar w:fldCharType="begin"/>
    </w:r>
    <w:r w:rsidR="003128C0">
      <w:rPr>
        <w:rStyle w:val="Paginanummer"/>
      </w:rPr>
      <w:instrText xml:space="preserve">PAGE  </w:instrText>
    </w:r>
    <w:r>
      <w:rPr>
        <w:rStyle w:val="Paginanummer"/>
      </w:rPr>
      <w:fldChar w:fldCharType="separate"/>
    </w:r>
    <w:r w:rsidR="003128C0">
      <w:rPr>
        <w:rStyle w:val="Paginanummer"/>
        <w:noProof/>
      </w:rPr>
      <w:t>5</w:t>
    </w:r>
    <w:r>
      <w:rPr>
        <w:rStyle w:val="Paginanummer"/>
      </w:rPr>
      <w:fldChar w:fldCharType="end"/>
    </w:r>
  </w:p>
  <w:p w:rsidR="003128C0" w:rsidRDefault="003128C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C0" w:rsidRPr="004007A0" w:rsidRDefault="003128C0">
    <w:pPr>
      <w:pStyle w:val="Voettekst"/>
      <w:pBdr>
        <w:top w:val="single" w:sz="6" w:space="2" w:color="auto"/>
      </w:pBdr>
      <w:ind w:left="4080" w:right="4080"/>
      <w:rPr>
        <w:lang w:val="nl-B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C0" w:rsidRDefault="003128C0">
    <w:pPr>
      <w:pStyle w:val="Voetteks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FD" w:rsidRDefault="00B30AFD" w:rsidP="001D4A11">
      <w:r>
        <w:separator/>
      </w:r>
    </w:p>
  </w:footnote>
  <w:footnote w:type="continuationSeparator" w:id="0">
    <w:p w:rsidR="00B30AFD" w:rsidRDefault="00B30AFD" w:rsidP="001D4A11">
      <w:r>
        <w:continuationSeparator/>
      </w:r>
    </w:p>
  </w:footnote>
  <w:footnote w:id="1">
    <w:p w:rsidR="003128C0" w:rsidRDefault="003128C0" w:rsidP="00DE3932">
      <w:pPr>
        <w:pStyle w:val="Plattetekst"/>
        <w:ind w:firstLine="0"/>
        <w:jc w:val="left"/>
      </w:pPr>
      <w:r>
        <w:rPr>
          <w:rStyle w:val="Voetnootmarkering"/>
        </w:rPr>
        <w:footnoteRef/>
      </w:r>
      <w:r>
        <w:t xml:space="preserve"> </w:t>
      </w:r>
      <w:r w:rsidRPr="00727417">
        <w:rPr>
          <w:rFonts w:ascii="Verdana" w:hAnsi="Verdana" w:cs="Verdana"/>
          <w:sz w:val="16"/>
          <w:szCs w:val="16"/>
        </w:rPr>
        <w:t>Morele integriteit verwijst naar het hele spectrum van iemands uitspraken en gedragingen  en op de inhoud van waar iemand voor staat en wat hij met zijn leven wil. Inhoudelijk verwijst morele integriteit naar waarden, principes, regels en deugden die als essentieel beschouwd worden voor het vervullen van rollen in een samenleving en die om die reden door alle mensen gedeeld moeten worden. Het verschil tussen een integer persoon en een moreel integer persoon is dat bij de laatste morele waarden en principes deel uit maken van zijn identiteitsbepalende commitments. (Musschenga)</w:t>
      </w:r>
    </w:p>
  </w:footnote>
  <w:footnote w:id="2">
    <w:p w:rsidR="003128C0" w:rsidRDefault="003128C0" w:rsidP="00DE3932">
      <w:pPr>
        <w:pStyle w:val="Plattetekst"/>
        <w:ind w:firstLine="0"/>
        <w:jc w:val="left"/>
      </w:pPr>
      <w:r w:rsidRPr="00727417">
        <w:rPr>
          <w:rFonts w:ascii="Verdana" w:hAnsi="Verdana" w:cs="Verdana"/>
          <w:sz w:val="16"/>
          <w:szCs w:val="16"/>
        </w:rPr>
        <w:footnoteRef/>
      </w:r>
      <w:r w:rsidRPr="00727417">
        <w:rPr>
          <w:rFonts w:ascii="Verdana" w:hAnsi="Verdana" w:cs="Verdana"/>
          <w:sz w:val="16"/>
          <w:szCs w:val="16"/>
        </w:rPr>
        <w:t xml:space="preserve"> Een moreel kompas is een intern kompas dat ons richt op het juiste en een gemeenschappelijke betekenis geeft aan ons leven (Creatos)</w:t>
      </w:r>
    </w:p>
  </w:footnote>
  <w:footnote w:id="3">
    <w:p w:rsidR="003128C0" w:rsidRDefault="003128C0" w:rsidP="00DE3932">
      <w:pPr>
        <w:pStyle w:val="Plattetekst"/>
        <w:ind w:firstLine="0"/>
        <w:jc w:val="left"/>
      </w:pPr>
      <w:r w:rsidRPr="00727417">
        <w:rPr>
          <w:rFonts w:ascii="Verdana" w:hAnsi="Verdana" w:cs="Verdana"/>
          <w:sz w:val="16"/>
          <w:szCs w:val="16"/>
        </w:rPr>
        <w:footnoteRef/>
      </w:r>
      <w:r w:rsidRPr="00727417">
        <w:rPr>
          <w:rFonts w:ascii="Verdana" w:hAnsi="Verdana" w:cs="Verdana"/>
          <w:sz w:val="16"/>
          <w:szCs w:val="16"/>
        </w:rPr>
        <w:t xml:space="preserve"> In Vlaanderen gekend als (praktijk)lectoren.</w:t>
      </w:r>
    </w:p>
  </w:footnote>
  <w:footnote w:id="4">
    <w:p w:rsidR="003128C0" w:rsidRDefault="003128C0">
      <w:pPr>
        <w:pStyle w:val="Voetnoottekst"/>
      </w:pPr>
      <w:r w:rsidRPr="00727417">
        <w:rPr>
          <w:rStyle w:val="Voetnootmarkering"/>
          <w:rFonts w:ascii="Verdana" w:hAnsi="Verdana" w:cs="Verdana"/>
          <w:sz w:val="16"/>
          <w:szCs w:val="16"/>
        </w:rPr>
        <w:footnoteRef/>
      </w:r>
      <w:r w:rsidRPr="00727417">
        <w:rPr>
          <w:rFonts w:ascii="Verdana" w:hAnsi="Verdana" w:cs="Verdana"/>
          <w:sz w:val="16"/>
          <w:szCs w:val="16"/>
        </w:rPr>
        <w:t xml:space="preserve"> ‘Wereld Café’ wordt omschreven als ‘de bewustwording en inschakeling van de collectieve intelligentie dmv gesprekken over belangrijke onderwerpen’. Het is een effectief mi</w:t>
      </w:r>
      <w:r w:rsidR="003D3EC7">
        <w:rPr>
          <w:rFonts w:ascii="Verdana" w:hAnsi="Verdana" w:cs="Verdana"/>
          <w:sz w:val="16"/>
          <w:szCs w:val="16"/>
        </w:rPr>
        <w:t>d</w:t>
      </w:r>
      <w:r w:rsidRPr="00727417">
        <w:rPr>
          <w:rFonts w:ascii="Verdana" w:hAnsi="Verdana" w:cs="Verdana"/>
          <w:sz w:val="16"/>
          <w:szCs w:val="16"/>
        </w:rPr>
        <w:t xml:space="preserve">del </w:t>
      </w:r>
      <w:r w:rsidR="003D3EC7">
        <w:rPr>
          <w:rFonts w:ascii="Verdana" w:hAnsi="Verdana" w:cs="Verdana"/>
          <w:sz w:val="16"/>
          <w:szCs w:val="16"/>
        </w:rPr>
        <w:t>v</w:t>
      </w:r>
      <w:r w:rsidRPr="00727417">
        <w:rPr>
          <w:rFonts w:ascii="Verdana" w:hAnsi="Verdana" w:cs="Verdana"/>
          <w:sz w:val="16"/>
          <w:szCs w:val="16"/>
        </w:rPr>
        <w:t>oor het verkennen van specifieke vragen en onderwerpen. Het is gebaseerd op het idee dat de meest waardevolle gesprekken gevoerd worden op plaatsen waar mensen zich ontspannen voelen: aan een tafel, of dat nu in de keuken is of in een café. (http://www.transitie.be/userfiles//transitieinstrument%2012%20(wereldcafe).</w:t>
      </w:r>
    </w:p>
  </w:footnote>
  <w:footnote w:id="5">
    <w:p w:rsidR="003128C0" w:rsidRPr="00727417" w:rsidRDefault="003128C0">
      <w:pPr>
        <w:pStyle w:val="Voetnoottekst"/>
        <w:rPr>
          <w:rFonts w:ascii="Verdana" w:hAnsi="Verdana" w:cs="Verdana"/>
          <w:sz w:val="16"/>
          <w:szCs w:val="16"/>
        </w:rPr>
      </w:pPr>
    </w:p>
    <w:p w:rsidR="003128C0" w:rsidRPr="003D3EC7" w:rsidRDefault="003128C0">
      <w:pPr>
        <w:pStyle w:val="Voetnoottekst"/>
        <w:rPr>
          <w:rFonts w:ascii="Verdana" w:hAnsi="Verdana" w:cs="Verdana"/>
          <w:sz w:val="16"/>
          <w:szCs w:val="16"/>
        </w:rPr>
      </w:pPr>
      <w:r w:rsidRPr="003D3EC7">
        <w:rPr>
          <w:rFonts w:ascii="Verdana" w:hAnsi="Verdana" w:cs="Verdana"/>
          <w:sz w:val="16"/>
          <w:szCs w:val="16"/>
          <w:vertAlign w:val="superscript"/>
        </w:rPr>
        <w:footnoteRef/>
      </w:r>
      <w:r w:rsidRPr="00727417">
        <w:rPr>
          <w:rFonts w:ascii="Verdana" w:hAnsi="Verdana" w:cs="Verdana"/>
          <w:sz w:val="16"/>
          <w:szCs w:val="16"/>
        </w:rPr>
        <w:t xml:space="preserve"> De term relativisme is het idee dat een bepaald </w:t>
      </w:r>
      <w:hyperlink r:id="rId1" w:tooltip="Concept (filosofie)" w:history="1">
        <w:r w:rsidRPr="00727417">
          <w:rPr>
            <w:rFonts w:ascii="Verdana" w:hAnsi="Verdana" w:cs="Verdana"/>
            <w:sz w:val="16"/>
            <w:szCs w:val="16"/>
          </w:rPr>
          <w:t>concept</w:t>
        </w:r>
      </w:hyperlink>
      <w:r w:rsidRPr="00727417">
        <w:rPr>
          <w:rFonts w:ascii="Verdana" w:hAnsi="Verdana" w:cs="Verdana"/>
          <w:sz w:val="16"/>
          <w:szCs w:val="16"/>
        </w:rPr>
        <w:t xml:space="preserve"> (waarheid, schoonheid, het goede,...) niet op zich staat, maar afhankelijk is van iets anders. Meestal wordt bedoeld dat waarheid </w:t>
      </w:r>
      <w:hyperlink r:id="rId2" w:tooltip="Relatief" w:history="1">
        <w:r w:rsidRPr="00727417">
          <w:rPr>
            <w:rFonts w:ascii="Verdana" w:hAnsi="Verdana" w:cs="Verdana"/>
            <w:sz w:val="16"/>
            <w:szCs w:val="16"/>
          </w:rPr>
          <w:t>relatief</w:t>
        </w:r>
      </w:hyperlink>
      <w:r w:rsidRPr="00727417">
        <w:rPr>
          <w:rFonts w:ascii="Verdana" w:hAnsi="Verdana" w:cs="Verdana"/>
          <w:sz w:val="16"/>
          <w:szCs w:val="16"/>
        </w:rPr>
        <w:t xml:space="preserve"> is. De waarheid van een uitspraak of theorie is dan niet </w:t>
      </w:r>
      <w:hyperlink r:id="rId3" w:tooltip="Absoluut" w:history="1">
        <w:r w:rsidRPr="00727417">
          <w:rPr>
            <w:rFonts w:ascii="Verdana" w:hAnsi="Verdana" w:cs="Verdana"/>
            <w:sz w:val="16"/>
            <w:szCs w:val="16"/>
          </w:rPr>
          <w:t>absoluut</w:t>
        </w:r>
      </w:hyperlink>
      <w:r w:rsidRPr="00727417">
        <w:rPr>
          <w:rFonts w:ascii="Verdana" w:hAnsi="Verdana" w:cs="Verdana"/>
          <w:sz w:val="16"/>
          <w:szCs w:val="16"/>
        </w:rPr>
        <w:t xml:space="preserve">, maar afhankelijk van de mens (het subject, de waarnemer) met zijn specifieke eigenschappen. In bovenstaand onderzoek verwijst de term relativisme naar het ontkennen van het bestaan van een objectief </w:t>
      </w:r>
      <w:hyperlink r:id="rId4" w:tooltip="Moreel standpunt" w:history="1">
        <w:r w:rsidRPr="003D3EC7">
          <w:rPr>
            <w:rFonts w:ascii="Verdana" w:hAnsi="Verdana" w:cs="Verdana"/>
            <w:sz w:val="16"/>
            <w:szCs w:val="16"/>
          </w:rPr>
          <w:t>moreel standpunt</w:t>
        </w:r>
      </w:hyperlink>
      <w:r w:rsidRPr="00727417">
        <w:rPr>
          <w:rFonts w:ascii="Verdana" w:hAnsi="Verdana" w:cs="Verdana"/>
          <w:sz w:val="16"/>
          <w:szCs w:val="16"/>
        </w:rPr>
        <w:t>. http://nl.wikipedia.org/wiki/Relativisme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C0" w:rsidRDefault="003128C0">
    <w:pPr>
      <w:pStyle w:val="Kopteks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F3B"/>
    <w:multiLevelType w:val="hybridMultilevel"/>
    <w:tmpl w:val="323C80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86C564E"/>
    <w:multiLevelType w:val="hybridMultilevel"/>
    <w:tmpl w:val="EF16AC60"/>
    <w:lvl w:ilvl="0" w:tplc="84B485B0">
      <w:start w:val="1"/>
      <w:numFmt w:val="decimal"/>
      <w:lvlText w:val="(%1)"/>
      <w:lvlJc w:val="left"/>
      <w:pPr>
        <w:ind w:left="720" w:hanging="360"/>
      </w:pPr>
      <w:rPr>
        <w:rFonts w:ascii="Verdana" w:hAnsi="Verdan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74647"/>
    <w:multiLevelType w:val="hybridMultilevel"/>
    <w:tmpl w:val="2ED85F00"/>
    <w:lvl w:ilvl="0" w:tplc="75BAF78A">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nsid w:val="49C96D44"/>
    <w:multiLevelType w:val="hybridMultilevel"/>
    <w:tmpl w:val="450AEA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3321DFF"/>
    <w:multiLevelType w:val="hybridMultilevel"/>
    <w:tmpl w:val="39BC44E8"/>
    <w:lvl w:ilvl="0" w:tplc="19589D0A">
      <w:start w:val="1"/>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nsid w:val="74B76B86"/>
    <w:multiLevelType w:val="hybridMultilevel"/>
    <w:tmpl w:val="97B2F136"/>
    <w:lvl w:ilvl="0" w:tplc="55C02764">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nsid w:val="76BA052D"/>
    <w:multiLevelType w:val="hybridMultilevel"/>
    <w:tmpl w:val="77D4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numFmt w:val="decimal"/>
    <w:endnote w:id="-1"/>
    <w:endnote w:id="0"/>
  </w:endnotePr>
  <w:compat/>
  <w:rsids>
    <w:rsidRoot w:val="001D4A11"/>
    <w:rsid w:val="00001BE5"/>
    <w:rsid w:val="00006F67"/>
    <w:rsid w:val="0001694C"/>
    <w:rsid w:val="00020CBA"/>
    <w:rsid w:val="000608B4"/>
    <w:rsid w:val="00062529"/>
    <w:rsid w:val="00065BF5"/>
    <w:rsid w:val="000663BA"/>
    <w:rsid w:val="00074734"/>
    <w:rsid w:val="000945D1"/>
    <w:rsid w:val="000A290F"/>
    <w:rsid w:val="000A381A"/>
    <w:rsid w:val="000A78A7"/>
    <w:rsid w:val="000B3866"/>
    <w:rsid w:val="000C7A60"/>
    <w:rsid w:val="000D162C"/>
    <w:rsid w:val="000D1F8D"/>
    <w:rsid w:val="000E6F35"/>
    <w:rsid w:val="00185D91"/>
    <w:rsid w:val="00186D0B"/>
    <w:rsid w:val="001913BE"/>
    <w:rsid w:val="001A2ED9"/>
    <w:rsid w:val="001C50A4"/>
    <w:rsid w:val="001C75F7"/>
    <w:rsid w:val="001D4A11"/>
    <w:rsid w:val="00202923"/>
    <w:rsid w:val="0020551C"/>
    <w:rsid w:val="00206B82"/>
    <w:rsid w:val="00224779"/>
    <w:rsid w:val="00231F0A"/>
    <w:rsid w:val="00251DCE"/>
    <w:rsid w:val="00264467"/>
    <w:rsid w:val="00280DD9"/>
    <w:rsid w:val="002C4D6F"/>
    <w:rsid w:val="002D7E0D"/>
    <w:rsid w:val="002F14DE"/>
    <w:rsid w:val="003128C0"/>
    <w:rsid w:val="003147B5"/>
    <w:rsid w:val="00322105"/>
    <w:rsid w:val="00325D0B"/>
    <w:rsid w:val="003328FE"/>
    <w:rsid w:val="00341F1B"/>
    <w:rsid w:val="00353774"/>
    <w:rsid w:val="00366065"/>
    <w:rsid w:val="003801A0"/>
    <w:rsid w:val="00397183"/>
    <w:rsid w:val="003B124A"/>
    <w:rsid w:val="003D3EC7"/>
    <w:rsid w:val="003D5E01"/>
    <w:rsid w:val="003E0482"/>
    <w:rsid w:val="003E0E78"/>
    <w:rsid w:val="003E5E42"/>
    <w:rsid w:val="003F238A"/>
    <w:rsid w:val="004007A0"/>
    <w:rsid w:val="00416294"/>
    <w:rsid w:val="00425347"/>
    <w:rsid w:val="00440A5D"/>
    <w:rsid w:val="004543F0"/>
    <w:rsid w:val="00456955"/>
    <w:rsid w:val="00457A3F"/>
    <w:rsid w:val="00474856"/>
    <w:rsid w:val="0048075E"/>
    <w:rsid w:val="00483F4B"/>
    <w:rsid w:val="004B05A4"/>
    <w:rsid w:val="004B5AC8"/>
    <w:rsid w:val="004D051C"/>
    <w:rsid w:val="004D72F5"/>
    <w:rsid w:val="005D198E"/>
    <w:rsid w:val="005F0C63"/>
    <w:rsid w:val="005F73F6"/>
    <w:rsid w:val="005F7C62"/>
    <w:rsid w:val="006218AE"/>
    <w:rsid w:val="00624116"/>
    <w:rsid w:val="00631B55"/>
    <w:rsid w:val="00645532"/>
    <w:rsid w:val="006500B0"/>
    <w:rsid w:val="00657018"/>
    <w:rsid w:val="00664EC1"/>
    <w:rsid w:val="00675192"/>
    <w:rsid w:val="006970E0"/>
    <w:rsid w:val="006A2BD5"/>
    <w:rsid w:val="006A770C"/>
    <w:rsid w:val="006B178E"/>
    <w:rsid w:val="006B6965"/>
    <w:rsid w:val="006C6D15"/>
    <w:rsid w:val="006F4217"/>
    <w:rsid w:val="006F52D3"/>
    <w:rsid w:val="0070319F"/>
    <w:rsid w:val="0070690A"/>
    <w:rsid w:val="00715EE5"/>
    <w:rsid w:val="00727417"/>
    <w:rsid w:val="00731E19"/>
    <w:rsid w:val="00780ADD"/>
    <w:rsid w:val="00781237"/>
    <w:rsid w:val="00795879"/>
    <w:rsid w:val="007E087B"/>
    <w:rsid w:val="007E2404"/>
    <w:rsid w:val="007E3BE1"/>
    <w:rsid w:val="007F77B7"/>
    <w:rsid w:val="00816A06"/>
    <w:rsid w:val="008216FA"/>
    <w:rsid w:val="00831978"/>
    <w:rsid w:val="00843998"/>
    <w:rsid w:val="00853019"/>
    <w:rsid w:val="00867683"/>
    <w:rsid w:val="008A7D19"/>
    <w:rsid w:val="008C172C"/>
    <w:rsid w:val="008D1A72"/>
    <w:rsid w:val="008E65E2"/>
    <w:rsid w:val="008F4A7D"/>
    <w:rsid w:val="00903174"/>
    <w:rsid w:val="00903DB7"/>
    <w:rsid w:val="00911652"/>
    <w:rsid w:val="00913906"/>
    <w:rsid w:val="0092753E"/>
    <w:rsid w:val="009457C0"/>
    <w:rsid w:val="009546ED"/>
    <w:rsid w:val="0098356E"/>
    <w:rsid w:val="0099111F"/>
    <w:rsid w:val="009A4E43"/>
    <w:rsid w:val="009A6FBE"/>
    <w:rsid w:val="009B7960"/>
    <w:rsid w:val="009C16A3"/>
    <w:rsid w:val="009C6BA8"/>
    <w:rsid w:val="009E0459"/>
    <w:rsid w:val="009E258C"/>
    <w:rsid w:val="00A03D29"/>
    <w:rsid w:val="00A07CB2"/>
    <w:rsid w:val="00A155E1"/>
    <w:rsid w:val="00A15901"/>
    <w:rsid w:val="00A17C32"/>
    <w:rsid w:val="00A65605"/>
    <w:rsid w:val="00A65CEB"/>
    <w:rsid w:val="00A7296E"/>
    <w:rsid w:val="00A76AAD"/>
    <w:rsid w:val="00A82D03"/>
    <w:rsid w:val="00A91CAC"/>
    <w:rsid w:val="00AD195A"/>
    <w:rsid w:val="00AD454E"/>
    <w:rsid w:val="00AE78ED"/>
    <w:rsid w:val="00AF3C57"/>
    <w:rsid w:val="00B0187C"/>
    <w:rsid w:val="00B23069"/>
    <w:rsid w:val="00B30AFD"/>
    <w:rsid w:val="00B411DC"/>
    <w:rsid w:val="00B54698"/>
    <w:rsid w:val="00B643C5"/>
    <w:rsid w:val="00BB0246"/>
    <w:rsid w:val="00BB5123"/>
    <w:rsid w:val="00BC3DAE"/>
    <w:rsid w:val="00BC3DC4"/>
    <w:rsid w:val="00BC4412"/>
    <w:rsid w:val="00BC5647"/>
    <w:rsid w:val="00BC6DC5"/>
    <w:rsid w:val="00BD0E0B"/>
    <w:rsid w:val="00BD2C68"/>
    <w:rsid w:val="00C03DBD"/>
    <w:rsid w:val="00C27E20"/>
    <w:rsid w:val="00C77D18"/>
    <w:rsid w:val="00C95D04"/>
    <w:rsid w:val="00CB2215"/>
    <w:rsid w:val="00CB5F2C"/>
    <w:rsid w:val="00CC5A9C"/>
    <w:rsid w:val="00CD1BEF"/>
    <w:rsid w:val="00CE4659"/>
    <w:rsid w:val="00CF0A5C"/>
    <w:rsid w:val="00CF7ACC"/>
    <w:rsid w:val="00D20B07"/>
    <w:rsid w:val="00D76ACE"/>
    <w:rsid w:val="00D802B7"/>
    <w:rsid w:val="00D961BB"/>
    <w:rsid w:val="00D97130"/>
    <w:rsid w:val="00DC0BA1"/>
    <w:rsid w:val="00DC5C71"/>
    <w:rsid w:val="00DD2793"/>
    <w:rsid w:val="00DE3932"/>
    <w:rsid w:val="00E00068"/>
    <w:rsid w:val="00E5024C"/>
    <w:rsid w:val="00E56516"/>
    <w:rsid w:val="00E669CF"/>
    <w:rsid w:val="00E77D14"/>
    <w:rsid w:val="00E96912"/>
    <w:rsid w:val="00EB2D5F"/>
    <w:rsid w:val="00EB2F56"/>
    <w:rsid w:val="00EC2256"/>
    <w:rsid w:val="00EE4E03"/>
    <w:rsid w:val="00F412EC"/>
    <w:rsid w:val="00F44CE2"/>
    <w:rsid w:val="00F50E8C"/>
    <w:rsid w:val="00F54013"/>
    <w:rsid w:val="00F565DF"/>
    <w:rsid w:val="00F62C0C"/>
    <w:rsid w:val="00FA3A54"/>
    <w:rsid w:val="00FB6EE7"/>
    <w:rsid w:val="00FC1830"/>
    <w:rsid w:val="00FD3F9D"/>
    <w:rsid w:val="00FF7DE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Message Header"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rPr>
      <w:rFonts w:ascii="Times New Roman" w:eastAsia="Times New Roman" w:hAnsi="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1D4A11"/>
    <w:pPr>
      <w:spacing w:after="240" w:line="240" w:lineRule="atLeast"/>
      <w:ind w:firstLine="360"/>
      <w:jc w:val="both"/>
    </w:pPr>
  </w:style>
  <w:style w:type="character" w:customStyle="1" w:styleId="PlattetekstChar">
    <w:name w:val="Platte tekst Char"/>
    <w:basedOn w:val="Standaardalinea-lettertype"/>
    <w:link w:val="Plattetekst"/>
    <w:uiPriority w:val="99"/>
    <w:rsid w:val="001D4A11"/>
    <w:rPr>
      <w:rFonts w:ascii="Times New Roman" w:hAnsi="Times New Roman" w:cs="Times New Roman"/>
      <w:sz w:val="24"/>
      <w:szCs w:val="24"/>
      <w:lang w:eastAsia="nl-NL"/>
    </w:rPr>
  </w:style>
  <w:style w:type="paragraph" w:customStyle="1" w:styleId="Documentlabel">
    <w:name w:val="Documentlabel"/>
    <w:next w:val="Standaard"/>
    <w:uiPriority w:val="99"/>
    <w:rsid w:val="001D4A11"/>
    <w:pPr>
      <w:pBdr>
        <w:top w:val="double" w:sz="6" w:space="8" w:color="808080"/>
        <w:bottom w:val="double" w:sz="6" w:space="8" w:color="808080"/>
      </w:pBdr>
      <w:spacing w:after="40" w:line="240" w:lineRule="atLeast"/>
      <w:jc w:val="center"/>
    </w:pPr>
    <w:rPr>
      <w:rFonts w:ascii="Garamond" w:eastAsia="Times New Roman" w:hAnsi="Garamond" w:cs="Garamond"/>
      <w:b/>
      <w:bCs/>
      <w:caps/>
      <w:spacing w:val="20"/>
      <w:sz w:val="18"/>
      <w:szCs w:val="18"/>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szCs w:val="18"/>
      <w:lang w:val="nl-NL"/>
    </w:rPr>
  </w:style>
  <w:style w:type="character" w:customStyle="1" w:styleId="KoptekstChar">
    <w:name w:val="Koptekst Char"/>
    <w:basedOn w:val="Standaardalinea-lettertype"/>
    <w:link w:val="Koptekst"/>
    <w:uiPriority w:val="99"/>
    <w:rsid w:val="001D4A11"/>
    <w:rPr>
      <w:rFonts w:ascii="Times New Roman" w:hAnsi="Times New Roman" w:cs="Times New Roman"/>
      <w:caps/>
      <w:kern w:val="18"/>
      <w:sz w:val="24"/>
      <w:szCs w:val="24"/>
      <w:lang w:val="nl-NL" w:eastAsia="nl-NL"/>
    </w:rPr>
  </w:style>
  <w:style w:type="paragraph" w:styleId="Berichtkop">
    <w:name w:val="Message Header"/>
    <w:basedOn w:val="Plattetekst"/>
    <w:link w:val="BerichtkopChar"/>
    <w:uiPriority w:val="99"/>
    <w:rsid w:val="001D4A11"/>
    <w:pPr>
      <w:keepLines/>
      <w:spacing w:after="120"/>
      <w:ind w:left="1080" w:hanging="1080"/>
      <w:jc w:val="left"/>
    </w:pPr>
    <w:rPr>
      <w:caps/>
      <w:sz w:val="18"/>
      <w:szCs w:val="18"/>
    </w:rPr>
  </w:style>
  <w:style w:type="character" w:customStyle="1" w:styleId="BerichtkopChar">
    <w:name w:val="Berichtkop Char"/>
    <w:basedOn w:val="Standaardalinea-lettertype"/>
    <w:link w:val="Berichtkop"/>
    <w:uiPriority w:val="99"/>
    <w:rsid w:val="001D4A11"/>
    <w:rPr>
      <w:rFonts w:ascii="Times New Roman" w:hAnsi="Times New Roman" w:cs="Times New Roman"/>
      <w:caps/>
      <w:sz w:val="24"/>
      <w:szCs w:val="24"/>
      <w:lang w:eastAsia="nl-NL"/>
    </w:rPr>
  </w:style>
  <w:style w:type="character" w:customStyle="1" w:styleId="Berichtkoplabel">
    <w:name w:val="Berichtkoplabel"/>
    <w:uiPriority w:val="99"/>
    <w:rsid w:val="001D4A11"/>
    <w:rPr>
      <w:b/>
      <w:bCs/>
      <w:sz w:val="18"/>
      <w:szCs w:val="18"/>
    </w:rPr>
  </w:style>
  <w:style w:type="paragraph" w:customStyle="1" w:styleId="Berichtkoplaatste">
    <w:name w:val="Berichtkop laatste"/>
    <w:basedOn w:val="Berichtkop"/>
    <w:next w:val="Plattetekst"/>
    <w:uiPriority w:val="99"/>
    <w:rsid w:val="001D4A11"/>
    <w:pPr>
      <w:pBdr>
        <w:bottom w:val="single" w:sz="6" w:space="18" w:color="808080"/>
      </w:pBdr>
      <w:spacing w:after="360"/>
    </w:pPr>
  </w:style>
  <w:style w:type="character" w:styleId="Paginanummer">
    <w:name w:val="page number"/>
    <w:basedOn w:val="Standaardalinea-lettertype"/>
    <w:uiPriority w:val="99"/>
    <w:rsid w:val="001D4A11"/>
  </w:style>
  <w:style w:type="paragraph" w:styleId="Tekstopmerking">
    <w:name w:val="annotation text"/>
    <w:basedOn w:val="Standaard"/>
    <w:link w:val="TekstopmerkingChar"/>
    <w:uiPriority w:val="99"/>
    <w:semiHidden/>
    <w:rsid w:val="001D4A11"/>
    <w:rPr>
      <w:sz w:val="20"/>
      <w:szCs w:val="20"/>
      <w:lang w:val="nl-NL"/>
    </w:rPr>
  </w:style>
  <w:style w:type="character" w:customStyle="1" w:styleId="TekstopmerkingChar">
    <w:name w:val="Tekst opmerking Char"/>
    <w:basedOn w:val="Standaardalinea-lettertype"/>
    <w:link w:val="Tekstopmerking"/>
    <w:uiPriority w:val="99"/>
    <w:semiHidden/>
    <w:rsid w:val="001D4A11"/>
    <w:rPr>
      <w:rFonts w:ascii="Times New Roman" w:hAnsi="Times New Roman" w:cs="Times New Roman"/>
      <w:sz w:val="24"/>
      <w:szCs w:val="24"/>
      <w:lang w:val="nl-NL" w:eastAsia="nl-NL"/>
    </w:rPr>
  </w:style>
  <w:style w:type="character" w:styleId="Verwijzingopmerking">
    <w:name w:val="annotation reference"/>
    <w:basedOn w:val="Standaardalinea-lettertype"/>
    <w:uiPriority w:val="99"/>
    <w:semiHidden/>
    <w:rsid w:val="001D4A11"/>
    <w:rPr>
      <w:sz w:val="16"/>
      <w:szCs w:val="16"/>
      <w:lang w:val="nl-NL"/>
    </w:rPr>
  </w:style>
  <w:style w:type="character" w:styleId="Voetnootmarkering">
    <w:name w:val="footnote reference"/>
    <w:basedOn w:val="Standaardalinea-lettertype"/>
    <w:uiPriority w:val="99"/>
    <w:semiHidden/>
    <w:rsid w:val="001D4A11"/>
    <w:rPr>
      <w:vertAlign w:val="superscript"/>
      <w:lang w:val="nl-NL"/>
    </w:rPr>
  </w:style>
  <w:style w:type="paragraph" w:styleId="Voetnoottekst">
    <w:name w:val="footnote text"/>
    <w:basedOn w:val="Standaard"/>
    <w:link w:val="VoetnoottekstChar"/>
    <w:uiPriority w:val="99"/>
    <w:semiHidden/>
    <w:rsid w:val="001D4A11"/>
    <w:rPr>
      <w:sz w:val="20"/>
      <w:szCs w:val="20"/>
    </w:rPr>
  </w:style>
  <w:style w:type="character" w:customStyle="1" w:styleId="VoetnoottekstChar">
    <w:name w:val="Voetnoottekst Char"/>
    <w:basedOn w:val="Standaardalinea-lettertype"/>
    <w:link w:val="Voetnoottekst"/>
    <w:uiPriority w:val="99"/>
    <w:semiHidden/>
    <w:rsid w:val="001D4A11"/>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rsid w:val="00366065"/>
    <w:rPr>
      <w:b/>
      <w:bCs/>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hAnsi="Times New Roman" w:cs="Times New Roman"/>
      <w:b/>
      <w:bCs/>
      <w:sz w:val="20"/>
      <w:szCs w:val="20"/>
      <w:lang w:val="nl-NL" w:eastAsia="nl-NL"/>
    </w:rPr>
  </w:style>
  <w:style w:type="paragraph" w:styleId="Lijstalinea">
    <w:name w:val="List Paragraph"/>
    <w:basedOn w:val="Standaard"/>
    <w:uiPriority w:val="99"/>
    <w:qFormat/>
    <w:rsid w:val="00715EE5"/>
    <w:pPr>
      <w:ind w:left="720"/>
      <w:contextualSpacing/>
    </w:pPr>
  </w:style>
  <w:style w:type="character" w:styleId="Hyperlink">
    <w:name w:val="Hyperlink"/>
    <w:basedOn w:val="Standaardalinea-lettertype"/>
    <w:uiPriority w:val="99"/>
    <w:rsid w:val="004007A0"/>
    <w:rPr>
      <w:color w:val="0000FF"/>
      <w:u w:val="single"/>
    </w:rPr>
  </w:style>
  <w:style w:type="paragraph" w:styleId="Normaalweb">
    <w:name w:val="Normal (Web)"/>
    <w:basedOn w:val="Standaard"/>
    <w:uiPriority w:val="99"/>
    <w:rsid w:val="004007A0"/>
    <w:pPr>
      <w:spacing w:before="100" w:beforeAutospacing="1" w:after="100" w:afterAutospacing="1"/>
    </w:pPr>
    <w:rPr>
      <w:lang w:val="en-US" w:eastAsia="en-US"/>
    </w:rPr>
  </w:style>
  <w:style w:type="paragraph" w:styleId="Eindnoottekst">
    <w:name w:val="endnote text"/>
    <w:basedOn w:val="Standaard"/>
    <w:link w:val="EindnoottekstChar"/>
    <w:uiPriority w:val="99"/>
    <w:semiHidden/>
    <w:rsid w:val="00EB2F56"/>
    <w:rPr>
      <w:sz w:val="20"/>
      <w:szCs w:val="20"/>
    </w:rPr>
  </w:style>
  <w:style w:type="character" w:customStyle="1" w:styleId="EindnoottekstChar">
    <w:name w:val="Eindnoottekst Char"/>
    <w:basedOn w:val="Standaardalinea-lettertype"/>
    <w:link w:val="Eindnoottekst"/>
    <w:uiPriority w:val="99"/>
    <w:semiHidden/>
    <w:rsid w:val="00EB2F56"/>
    <w:rPr>
      <w:rFonts w:ascii="Times New Roman" w:hAnsi="Times New Roman" w:cs="Times New Roman"/>
      <w:sz w:val="20"/>
      <w:szCs w:val="20"/>
      <w:lang w:eastAsia="nl-NL"/>
    </w:rPr>
  </w:style>
  <w:style w:type="character" w:styleId="Eindnootmarkering">
    <w:name w:val="endnote reference"/>
    <w:basedOn w:val="Standaardalinea-lettertype"/>
    <w:uiPriority w:val="99"/>
    <w:semiHidden/>
    <w:rsid w:val="00EB2F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Message Header"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rPr>
      <w:rFonts w:ascii="Times New Roman" w:eastAsia="Times New Roman" w:hAnsi="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1D4A11"/>
    <w:pPr>
      <w:spacing w:after="240" w:line="240" w:lineRule="atLeast"/>
      <w:ind w:firstLine="360"/>
      <w:jc w:val="both"/>
    </w:pPr>
  </w:style>
  <w:style w:type="character" w:customStyle="1" w:styleId="PlattetekstChar">
    <w:name w:val="Platte tekst Char"/>
    <w:basedOn w:val="Standaardalinea-lettertype"/>
    <w:link w:val="Plattetekst"/>
    <w:uiPriority w:val="99"/>
    <w:rsid w:val="001D4A11"/>
    <w:rPr>
      <w:rFonts w:ascii="Times New Roman" w:hAnsi="Times New Roman" w:cs="Times New Roman"/>
      <w:sz w:val="24"/>
      <w:szCs w:val="24"/>
      <w:lang w:eastAsia="nl-NL"/>
    </w:rPr>
  </w:style>
  <w:style w:type="paragraph" w:customStyle="1" w:styleId="Documentlabel">
    <w:name w:val="Documentlabel"/>
    <w:next w:val="Standaard"/>
    <w:uiPriority w:val="99"/>
    <w:rsid w:val="001D4A11"/>
    <w:pPr>
      <w:pBdr>
        <w:top w:val="double" w:sz="6" w:space="8" w:color="808080"/>
        <w:bottom w:val="double" w:sz="6" w:space="8" w:color="808080"/>
      </w:pBdr>
      <w:spacing w:after="40" w:line="240" w:lineRule="atLeast"/>
      <w:jc w:val="center"/>
    </w:pPr>
    <w:rPr>
      <w:rFonts w:ascii="Garamond" w:eastAsia="Times New Roman" w:hAnsi="Garamond" w:cs="Garamond"/>
      <w:b/>
      <w:bCs/>
      <w:caps/>
      <w:spacing w:val="20"/>
      <w:sz w:val="18"/>
      <w:szCs w:val="18"/>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szCs w:val="18"/>
      <w:lang w:val="nl-NL"/>
    </w:rPr>
  </w:style>
  <w:style w:type="character" w:customStyle="1" w:styleId="KoptekstChar">
    <w:name w:val="Koptekst Char"/>
    <w:basedOn w:val="Standaardalinea-lettertype"/>
    <w:link w:val="Koptekst"/>
    <w:uiPriority w:val="99"/>
    <w:rsid w:val="001D4A11"/>
    <w:rPr>
      <w:rFonts w:ascii="Times New Roman" w:hAnsi="Times New Roman" w:cs="Times New Roman"/>
      <w:caps/>
      <w:kern w:val="18"/>
      <w:sz w:val="24"/>
      <w:szCs w:val="24"/>
      <w:lang w:val="nl-NL" w:eastAsia="nl-NL"/>
    </w:rPr>
  </w:style>
  <w:style w:type="paragraph" w:styleId="Berichtkop">
    <w:name w:val="Message Header"/>
    <w:basedOn w:val="Plattetekst"/>
    <w:link w:val="BerichtkopChar"/>
    <w:uiPriority w:val="99"/>
    <w:rsid w:val="001D4A11"/>
    <w:pPr>
      <w:keepLines/>
      <w:spacing w:after="120"/>
      <w:ind w:left="1080" w:hanging="1080"/>
      <w:jc w:val="left"/>
    </w:pPr>
    <w:rPr>
      <w:caps/>
      <w:sz w:val="18"/>
      <w:szCs w:val="18"/>
    </w:rPr>
  </w:style>
  <w:style w:type="character" w:customStyle="1" w:styleId="BerichtkopChar">
    <w:name w:val="Berichtkop Char"/>
    <w:basedOn w:val="Standaardalinea-lettertype"/>
    <w:link w:val="Berichtkop"/>
    <w:uiPriority w:val="99"/>
    <w:rsid w:val="001D4A11"/>
    <w:rPr>
      <w:rFonts w:ascii="Times New Roman" w:hAnsi="Times New Roman" w:cs="Times New Roman"/>
      <w:caps/>
      <w:sz w:val="24"/>
      <w:szCs w:val="24"/>
      <w:lang w:eastAsia="nl-NL"/>
    </w:rPr>
  </w:style>
  <w:style w:type="character" w:customStyle="1" w:styleId="Berichtkoplabel">
    <w:name w:val="Berichtkoplabel"/>
    <w:uiPriority w:val="99"/>
    <w:rsid w:val="001D4A11"/>
    <w:rPr>
      <w:b/>
      <w:bCs/>
      <w:sz w:val="18"/>
      <w:szCs w:val="18"/>
    </w:rPr>
  </w:style>
  <w:style w:type="paragraph" w:customStyle="1" w:styleId="Berichtkoplaatste">
    <w:name w:val="Berichtkop laatste"/>
    <w:basedOn w:val="Berichtkop"/>
    <w:next w:val="Plattetekst"/>
    <w:uiPriority w:val="99"/>
    <w:rsid w:val="001D4A11"/>
    <w:pPr>
      <w:pBdr>
        <w:bottom w:val="single" w:sz="6" w:space="18" w:color="808080"/>
      </w:pBdr>
      <w:spacing w:after="360"/>
    </w:pPr>
  </w:style>
  <w:style w:type="character" w:styleId="Paginanummer">
    <w:name w:val="page number"/>
    <w:basedOn w:val="Standaardalinea-lettertype"/>
    <w:uiPriority w:val="99"/>
    <w:rsid w:val="001D4A11"/>
  </w:style>
  <w:style w:type="paragraph" w:styleId="Tekstopmerking">
    <w:name w:val="annotation text"/>
    <w:basedOn w:val="Standaard"/>
    <w:link w:val="TekstopmerkingChar"/>
    <w:uiPriority w:val="99"/>
    <w:semiHidden/>
    <w:rsid w:val="001D4A11"/>
    <w:rPr>
      <w:sz w:val="20"/>
      <w:szCs w:val="20"/>
      <w:lang w:val="nl-NL"/>
    </w:rPr>
  </w:style>
  <w:style w:type="character" w:customStyle="1" w:styleId="TekstopmerkingChar">
    <w:name w:val="Tekst opmerking Char"/>
    <w:basedOn w:val="Standaardalinea-lettertype"/>
    <w:link w:val="Tekstopmerking"/>
    <w:uiPriority w:val="99"/>
    <w:semiHidden/>
    <w:rsid w:val="001D4A11"/>
    <w:rPr>
      <w:rFonts w:ascii="Times New Roman" w:hAnsi="Times New Roman" w:cs="Times New Roman"/>
      <w:sz w:val="24"/>
      <w:szCs w:val="24"/>
      <w:lang w:val="nl-NL" w:eastAsia="nl-NL"/>
    </w:rPr>
  </w:style>
  <w:style w:type="character" w:styleId="Verwijzingopmerking">
    <w:name w:val="annotation reference"/>
    <w:basedOn w:val="Standaardalinea-lettertype"/>
    <w:uiPriority w:val="99"/>
    <w:semiHidden/>
    <w:rsid w:val="001D4A11"/>
    <w:rPr>
      <w:sz w:val="16"/>
      <w:szCs w:val="16"/>
      <w:lang w:val="nl-NL"/>
    </w:rPr>
  </w:style>
  <w:style w:type="character" w:styleId="Voetnootmarkering">
    <w:name w:val="footnote reference"/>
    <w:basedOn w:val="Standaardalinea-lettertype"/>
    <w:uiPriority w:val="99"/>
    <w:semiHidden/>
    <w:rsid w:val="001D4A11"/>
    <w:rPr>
      <w:vertAlign w:val="superscript"/>
      <w:lang w:val="nl-NL"/>
    </w:rPr>
  </w:style>
  <w:style w:type="paragraph" w:styleId="Voetnoottekst">
    <w:name w:val="footnote text"/>
    <w:basedOn w:val="Standaard"/>
    <w:link w:val="VoetnoottekstChar"/>
    <w:uiPriority w:val="99"/>
    <w:semiHidden/>
    <w:rsid w:val="001D4A11"/>
    <w:rPr>
      <w:sz w:val="20"/>
      <w:szCs w:val="20"/>
    </w:rPr>
  </w:style>
  <w:style w:type="character" w:customStyle="1" w:styleId="VoetnoottekstChar">
    <w:name w:val="Voetnoottekst Char"/>
    <w:basedOn w:val="Standaardalinea-lettertype"/>
    <w:link w:val="Voetnoottekst"/>
    <w:uiPriority w:val="99"/>
    <w:semiHidden/>
    <w:rsid w:val="001D4A11"/>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rsid w:val="00366065"/>
    <w:rPr>
      <w:b/>
      <w:bCs/>
      <w:lang w:val="nl-BE"/>
    </w:rPr>
  </w:style>
  <w:style w:type="character" w:customStyle="1" w:styleId="OnderwerpvanopmerkingChar">
    <w:name w:val="Onderwerp van opmerking Char"/>
    <w:basedOn w:val="TekstopmerkingChar"/>
    <w:link w:val="Onderwerpvanopmerking"/>
    <w:uiPriority w:val="99"/>
    <w:semiHidden/>
    <w:rsid w:val="00366065"/>
    <w:rPr>
      <w:rFonts w:ascii="Times New Roman" w:hAnsi="Times New Roman" w:cs="Times New Roman"/>
      <w:b/>
      <w:bCs/>
      <w:sz w:val="20"/>
      <w:szCs w:val="20"/>
      <w:lang w:val="nl-NL" w:eastAsia="nl-NL"/>
    </w:rPr>
  </w:style>
  <w:style w:type="paragraph" w:styleId="Lijstalinea">
    <w:name w:val="List Paragraph"/>
    <w:basedOn w:val="Standaard"/>
    <w:uiPriority w:val="99"/>
    <w:qFormat/>
    <w:rsid w:val="00715EE5"/>
    <w:pPr>
      <w:ind w:left="720"/>
      <w:contextualSpacing/>
    </w:pPr>
  </w:style>
  <w:style w:type="character" w:styleId="Hyperlink">
    <w:name w:val="Hyperlink"/>
    <w:basedOn w:val="Standaardalinea-lettertype"/>
    <w:uiPriority w:val="99"/>
    <w:rsid w:val="004007A0"/>
    <w:rPr>
      <w:color w:val="0000FF"/>
      <w:u w:val="single"/>
    </w:rPr>
  </w:style>
  <w:style w:type="paragraph" w:styleId="Normaalweb">
    <w:name w:val="Normal (Web)"/>
    <w:basedOn w:val="Standaard"/>
    <w:uiPriority w:val="99"/>
    <w:rsid w:val="004007A0"/>
    <w:pPr>
      <w:spacing w:before="100" w:beforeAutospacing="1" w:after="100" w:afterAutospacing="1"/>
    </w:pPr>
    <w:rPr>
      <w:lang w:val="en-US" w:eastAsia="en-US"/>
    </w:rPr>
  </w:style>
  <w:style w:type="paragraph" w:styleId="Eindnoottekst">
    <w:name w:val="endnote text"/>
    <w:basedOn w:val="Standaard"/>
    <w:link w:val="EindnoottekstChar"/>
    <w:uiPriority w:val="99"/>
    <w:semiHidden/>
    <w:rsid w:val="00EB2F56"/>
    <w:rPr>
      <w:sz w:val="20"/>
      <w:szCs w:val="20"/>
    </w:rPr>
  </w:style>
  <w:style w:type="character" w:customStyle="1" w:styleId="EindnoottekstChar">
    <w:name w:val="Eindnoottekst Char"/>
    <w:basedOn w:val="Standaardalinea-lettertype"/>
    <w:link w:val="Eindnoottekst"/>
    <w:uiPriority w:val="99"/>
    <w:semiHidden/>
    <w:rsid w:val="00EB2F56"/>
    <w:rPr>
      <w:rFonts w:ascii="Times New Roman" w:hAnsi="Times New Roman" w:cs="Times New Roman"/>
      <w:sz w:val="20"/>
      <w:szCs w:val="20"/>
      <w:lang w:eastAsia="nl-NL"/>
    </w:rPr>
  </w:style>
  <w:style w:type="character" w:styleId="Eindnootmarkering">
    <w:name w:val="endnote reference"/>
    <w:basedOn w:val="Standaardalinea-lettertype"/>
    <w:uiPriority w:val="99"/>
    <w:semiHidden/>
    <w:rsid w:val="00EB2F56"/>
    <w:rPr>
      <w:vertAlign w:val="superscript"/>
    </w:rPr>
  </w:style>
</w:styles>
</file>

<file path=word/webSettings.xml><?xml version="1.0" encoding="utf-8"?>
<w:webSettings xmlns:r="http://schemas.openxmlformats.org/officeDocument/2006/relationships" xmlns:w="http://schemas.openxmlformats.org/wordprocessingml/2006/main">
  <w:divs>
    <w:div w:id="1105612786">
      <w:bodyDiv w:val="1"/>
      <w:marLeft w:val="0"/>
      <w:marRight w:val="0"/>
      <w:marTop w:val="0"/>
      <w:marBottom w:val="0"/>
      <w:divBdr>
        <w:top w:val="none" w:sz="0" w:space="0" w:color="auto"/>
        <w:left w:val="none" w:sz="0" w:space="0" w:color="auto"/>
        <w:bottom w:val="none" w:sz="0" w:space="0" w:color="auto"/>
        <w:right w:val="none" w:sz="0" w:space="0" w:color="auto"/>
      </w:divBdr>
    </w:div>
    <w:div w:id="1598634938">
      <w:marLeft w:val="0"/>
      <w:marRight w:val="0"/>
      <w:marTop w:val="0"/>
      <w:marBottom w:val="0"/>
      <w:divBdr>
        <w:top w:val="none" w:sz="0" w:space="0" w:color="auto"/>
        <w:left w:val="none" w:sz="0" w:space="0" w:color="auto"/>
        <w:bottom w:val="none" w:sz="0" w:space="0" w:color="auto"/>
        <w:right w:val="none" w:sz="0" w:space="0" w:color="auto"/>
      </w:divBdr>
    </w:div>
    <w:div w:id="1598634939">
      <w:marLeft w:val="0"/>
      <w:marRight w:val="0"/>
      <w:marTop w:val="0"/>
      <w:marBottom w:val="0"/>
      <w:divBdr>
        <w:top w:val="none" w:sz="0" w:space="0" w:color="auto"/>
        <w:left w:val="none" w:sz="0" w:space="0" w:color="auto"/>
        <w:bottom w:val="none" w:sz="0" w:space="0" w:color="auto"/>
        <w:right w:val="none" w:sz="0" w:space="0" w:color="auto"/>
      </w:divBdr>
    </w:div>
    <w:div w:id="1598634942">
      <w:marLeft w:val="0"/>
      <w:marRight w:val="0"/>
      <w:marTop w:val="0"/>
      <w:marBottom w:val="0"/>
      <w:divBdr>
        <w:top w:val="none" w:sz="0" w:space="0" w:color="auto"/>
        <w:left w:val="none" w:sz="0" w:space="0" w:color="auto"/>
        <w:bottom w:val="none" w:sz="0" w:space="0" w:color="auto"/>
        <w:right w:val="none" w:sz="0" w:space="0" w:color="auto"/>
      </w:divBdr>
      <w:divsChild>
        <w:div w:id="1598634941">
          <w:marLeft w:val="0"/>
          <w:marRight w:val="0"/>
          <w:marTop w:val="0"/>
          <w:marBottom w:val="0"/>
          <w:divBdr>
            <w:top w:val="none" w:sz="0" w:space="0" w:color="auto"/>
            <w:left w:val="none" w:sz="0" w:space="0" w:color="auto"/>
            <w:bottom w:val="none" w:sz="0" w:space="0" w:color="auto"/>
            <w:right w:val="none" w:sz="0" w:space="0" w:color="auto"/>
          </w:divBdr>
          <w:divsChild>
            <w:div w:id="1598634940">
              <w:marLeft w:val="0"/>
              <w:marRight w:val="0"/>
              <w:marTop w:val="0"/>
              <w:marBottom w:val="0"/>
              <w:divBdr>
                <w:top w:val="none" w:sz="0" w:space="0" w:color="auto"/>
                <w:left w:val="none" w:sz="0" w:space="0" w:color="auto"/>
                <w:bottom w:val="none" w:sz="0" w:space="0" w:color="auto"/>
                <w:right w:val="none" w:sz="0" w:space="0" w:color="auto"/>
              </w:divBdr>
              <w:divsChild>
                <w:div w:id="15986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4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itie.be/userfiles//transitieinstrument%2012%20(wereldcaf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zinningscentrum.nl/teksten/bert/integriteit.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Absoluut" TargetMode="External"/><Relationship Id="rId2" Type="http://schemas.openxmlformats.org/officeDocument/2006/relationships/hyperlink" Target="http://nl.wikipedia.org/wiki/Relatief" TargetMode="External"/><Relationship Id="rId1" Type="http://schemas.openxmlformats.org/officeDocument/2006/relationships/hyperlink" Target="http://nl.wikipedia.org/wiki/Concept_(filosofie)" TargetMode="External"/><Relationship Id="rId4" Type="http://schemas.openxmlformats.org/officeDocument/2006/relationships/hyperlink" Target="http://nl.wikipedia.org/wiki/Moreel_standp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8572</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DIALOVO 44</vt:lpstr>
      <vt:lpstr>DIALOVO 44</vt:lpstr>
    </vt:vector>
  </TitlesOfParts>
  <Company>Hewlett-Packard Company</Company>
  <LinksUpToDate>false</LinksUpToDate>
  <CharactersWithSpaces>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DIALOVO 44</dc:title>
  <dc:creator>hp</dc:creator>
  <cp:lastModifiedBy>Catty</cp:lastModifiedBy>
  <cp:revision>2</cp:revision>
  <cp:lastPrinted>2013-09-26T11:42:00Z</cp:lastPrinted>
  <dcterms:created xsi:type="dcterms:W3CDTF">2014-10-16T14:00:00Z</dcterms:created>
  <dcterms:modified xsi:type="dcterms:W3CDTF">2014-10-16T14:00:00Z</dcterms:modified>
</cp:coreProperties>
</file>